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60E5A" w14:textId="77777777" w:rsidR="00355999" w:rsidRPr="00355999" w:rsidRDefault="00355999" w:rsidP="00355999">
      <w:pPr>
        <w:jc w:val="both"/>
        <w:rPr>
          <w:b/>
          <w:i/>
        </w:rPr>
      </w:pPr>
    </w:p>
    <w:p w14:paraId="68A1578D" w14:textId="77777777" w:rsidR="003A6EF9" w:rsidRPr="003A6EF9" w:rsidRDefault="003A6EF9" w:rsidP="003A6EF9">
      <w:pPr>
        <w:jc w:val="right"/>
        <w:rPr>
          <w:b/>
          <w:lang w:val="pt-PT"/>
        </w:rPr>
      </w:pPr>
      <w:r w:rsidRPr="003A6EF9">
        <w:rPr>
          <w:b/>
          <w:lang w:val="pt-PT"/>
        </w:rPr>
        <w:t>Nicolas JOUNIN</w:t>
      </w:r>
    </w:p>
    <w:p w14:paraId="10A8B9A8" w14:textId="77777777" w:rsidR="003A6EF9" w:rsidRPr="003A6EF9" w:rsidRDefault="003A6EF9" w:rsidP="003A6EF9">
      <w:pPr>
        <w:jc w:val="right"/>
        <w:rPr>
          <w:b/>
          <w:lang w:val="pt-PT"/>
        </w:rPr>
      </w:pPr>
      <w:r w:rsidRPr="003A6EF9">
        <w:rPr>
          <w:b/>
          <w:lang w:val="pt-PT"/>
        </w:rPr>
        <w:t>Michel SAMUEL</w:t>
      </w:r>
    </w:p>
    <w:p w14:paraId="33E7180E" w14:textId="77777777" w:rsidR="003A6EF9" w:rsidRDefault="003A6EF9" w:rsidP="003A6EF9">
      <w:pPr>
        <w:jc w:val="right"/>
        <w:rPr>
          <w:b/>
          <w:lang w:val="pt-PT"/>
        </w:rPr>
      </w:pPr>
      <w:r w:rsidRPr="003A6EF9">
        <w:rPr>
          <w:b/>
          <w:lang w:val="pt-PT"/>
        </w:rPr>
        <w:t>Livia VELPRY</w:t>
      </w:r>
    </w:p>
    <w:p w14:paraId="4392A980" w14:textId="77777777" w:rsidR="00494999" w:rsidRDefault="00494999" w:rsidP="003A6EF9">
      <w:pPr>
        <w:jc w:val="right"/>
        <w:rPr>
          <w:b/>
          <w:lang w:val="pt-PT"/>
        </w:rPr>
      </w:pPr>
    </w:p>
    <w:p w14:paraId="6C7D7A39" w14:textId="77777777" w:rsidR="00494999" w:rsidRPr="00494999" w:rsidRDefault="00494999" w:rsidP="003A6EF9">
      <w:pPr>
        <w:jc w:val="right"/>
        <w:rPr>
          <w:lang w:val="pt-PT"/>
        </w:rPr>
      </w:pPr>
      <w:r w:rsidRPr="00494999">
        <w:rPr>
          <w:lang w:val="pt-PT"/>
        </w:rPr>
        <w:t>Maputo, 12 de outubro de 2016</w:t>
      </w:r>
    </w:p>
    <w:p w14:paraId="24C6DE09" w14:textId="77777777" w:rsidR="003A6EF9" w:rsidRDefault="003A6EF9" w:rsidP="004B780D">
      <w:pPr>
        <w:jc w:val="center"/>
        <w:rPr>
          <w:b/>
          <w:sz w:val="28"/>
          <w:szCs w:val="28"/>
          <w:lang w:val="pt-PT"/>
        </w:rPr>
      </w:pPr>
    </w:p>
    <w:p w14:paraId="7C40C686" w14:textId="77777777" w:rsidR="00922B76" w:rsidRDefault="00922B76" w:rsidP="004B780D">
      <w:pPr>
        <w:jc w:val="center"/>
        <w:rPr>
          <w:b/>
          <w:sz w:val="28"/>
          <w:szCs w:val="28"/>
          <w:lang w:val="pt-PT"/>
        </w:rPr>
      </w:pPr>
    </w:p>
    <w:p w14:paraId="5C0CF8EA" w14:textId="77777777" w:rsidR="004B780D" w:rsidRPr="00036BED" w:rsidRDefault="004B780D" w:rsidP="004B780D">
      <w:pPr>
        <w:jc w:val="center"/>
        <w:rPr>
          <w:b/>
          <w:sz w:val="28"/>
          <w:szCs w:val="28"/>
          <w:lang w:val="pt-PT"/>
        </w:rPr>
      </w:pPr>
      <w:r w:rsidRPr="00036BED">
        <w:rPr>
          <w:b/>
          <w:sz w:val="28"/>
          <w:szCs w:val="28"/>
          <w:lang w:val="pt-PT"/>
        </w:rPr>
        <w:t xml:space="preserve">"Algumas lições das nossas experiências de formação em pesquisa </w:t>
      </w:r>
    </w:p>
    <w:p w14:paraId="78B61B1F" w14:textId="77777777" w:rsidR="00355999" w:rsidRPr="00036BED" w:rsidRDefault="004B780D" w:rsidP="004B780D">
      <w:pPr>
        <w:jc w:val="center"/>
        <w:rPr>
          <w:sz w:val="28"/>
          <w:szCs w:val="28"/>
          <w:lang w:val="pt-PT"/>
        </w:rPr>
      </w:pPr>
      <w:r w:rsidRPr="00036BED">
        <w:rPr>
          <w:b/>
          <w:sz w:val="28"/>
          <w:szCs w:val="28"/>
          <w:lang w:val="pt-PT"/>
        </w:rPr>
        <w:t>como parte do grau de licenciatura em Sociologia da UP (2011-2014 ) "</w:t>
      </w:r>
    </w:p>
    <w:p w14:paraId="7D3B6699" w14:textId="77777777" w:rsidR="00355999" w:rsidRPr="00036BED" w:rsidRDefault="00355999" w:rsidP="004B780D">
      <w:pPr>
        <w:jc w:val="center"/>
        <w:rPr>
          <w:sz w:val="28"/>
          <w:szCs w:val="28"/>
          <w:lang w:val="pt-PT"/>
        </w:rPr>
      </w:pPr>
    </w:p>
    <w:p w14:paraId="6ADC02FA" w14:textId="77777777" w:rsidR="00C90DF1" w:rsidRPr="00036BED" w:rsidRDefault="00C90DF1" w:rsidP="00355999">
      <w:pPr>
        <w:rPr>
          <w:sz w:val="28"/>
          <w:szCs w:val="28"/>
          <w:lang w:val="pt-PT"/>
        </w:rPr>
      </w:pPr>
    </w:p>
    <w:p w14:paraId="156B135B" w14:textId="77777777" w:rsidR="004B780D" w:rsidRPr="00036BED" w:rsidRDefault="004B780D" w:rsidP="004B780D">
      <w:pPr>
        <w:jc w:val="both"/>
        <w:rPr>
          <w:lang w:val="pt-PT"/>
        </w:rPr>
      </w:pPr>
      <w:r w:rsidRPr="00036BED">
        <w:rPr>
          <w:lang w:val="pt-PT"/>
        </w:rPr>
        <w:tab/>
        <w:t xml:space="preserve">Esta comunicação foi elaborada por três docentes-investigadores do Departamento de sociologia e antropologia da Universidade PARIS 8, Nicolas </w:t>
      </w:r>
      <w:proofErr w:type="spellStart"/>
      <w:r w:rsidRPr="00036BED">
        <w:rPr>
          <w:lang w:val="pt-PT"/>
        </w:rPr>
        <w:t>Jounin</w:t>
      </w:r>
      <w:proofErr w:type="spellEnd"/>
      <w:r w:rsidRPr="00036BED">
        <w:rPr>
          <w:lang w:val="pt-PT"/>
        </w:rPr>
        <w:t>, Michel Samuel e</w:t>
      </w:r>
      <w:r w:rsidR="00632E78" w:rsidRPr="00036BED">
        <w:rPr>
          <w:lang w:val="pt-PT"/>
        </w:rPr>
        <w:t xml:space="preserve"> </w:t>
      </w:r>
      <w:proofErr w:type="spellStart"/>
      <w:r w:rsidR="00D11FF1" w:rsidRPr="00036BED">
        <w:rPr>
          <w:lang w:val="pt-PT"/>
        </w:rPr>
        <w:t>LiviaVelpry</w:t>
      </w:r>
      <w:proofErr w:type="spellEnd"/>
      <w:r w:rsidRPr="00036BED">
        <w:rPr>
          <w:lang w:val="pt-PT"/>
        </w:rPr>
        <w:t>, tendo os três</w:t>
      </w:r>
      <w:r w:rsidR="00632E78" w:rsidRPr="00036BED">
        <w:rPr>
          <w:lang w:val="pt-PT"/>
        </w:rPr>
        <w:t xml:space="preserve"> </w:t>
      </w:r>
      <w:r w:rsidRPr="00036BED">
        <w:rPr>
          <w:lang w:val="pt-PT"/>
        </w:rPr>
        <w:t xml:space="preserve">uma forte implicação na formação em inquérito de terreno, junto dos estudantes de licenciatura em França e igualmente aqueles da Universidade Pedagógica em Moçambique. </w:t>
      </w:r>
    </w:p>
    <w:p w14:paraId="47D23824" w14:textId="77777777" w:rsidR="004B780D" w:rsidRPr="00036BED" w:rsidRDefault="004B780D" w:rsidP="002B555F">
      <w:pPr>
        <w:rPr>
          <w:lang w:val="pt-PT"/>
        </w:rPr>
      </w:pPr>
    </w:p>
    <w:p w14:paraId="66C08BC0" w14:textId="77777777" w:rsidR="009D0C1F" w:rsidRPr="00036BED" w:rsidRDefault="004B780D" w:rsidP="009D0C1F">
      <w:pPr>
        <w:jc w:val="both"/>
        <w:rPr>
          <w:lang w:val="pt-PT"/>
        </w:rPr>
      </w:pPr>
      <w:r w:rsidRPr="00036BED">
        <w:rPr>
          <w:lang w:val="pt-PT"/>
        </w:rPr>
        <w:tab/>
        <w:t xml:space="preserve">Em primeiro lugar apresentaremos os princípios que orientam o tipo de formação que defendemos e implementamos, princípios que tem </w:t>
      </w:r>
      <w:r w:rsidR="009D0C1F" w:rsidRPr="00036BED">
        <w:rPr>
          <w:lang w:val="pt-PT"/>
        </w:rPr>
        <w:t xml:space="preserve">os seus </w:t>
      </w:r>
      <w:r w:rsidRPr="00036BED">
        <w:rPr>
          <w:lang w:val="pt-PT"/>
        </w:rPr>
        <w:t xml:space="preserve">fundamentos epistemológicos, mas sobretudo que </w:t>
      </w:r>
      <w:r w:rsidR="009D0C1F" w:rsidRPr="00036BED">
        <w:rPr>
          <w:lang w:val="pt-PT"/>
        </w:rPr>
        <w:t>são alimentados pelas nossas numerosas experiências pedagógicas</w:t>
      </w:r>
      <w:r w:rsidR="005D4CF0" w:rsidRPr="00036BED">
        <w:rPr>
          <w:lang w:val="pt-PT"/>
        </w:rPr>
        <w:t xml:space="preserve">. </w:t>
      </w:r>
      <w:r w:rsidR="009D0C1F" w:rsidRPr="00036BED">
        <w:rPr>
          <w:lang w:val="pt-PT"/>
        </w:rPr>
        <w:t xml:space="preserve">Esta apresentação de hoje será ilustrada com exemplos vindos das formações práticas em inquérito de terreno </w:t>
      </w:r>
      <w:r w:rsidR="009D0C1F" w:rsidRPr="00036BED">
        <w:rPr>
          <w:rStyle w:val="Marquenotebasdepage"/>
          <w:lang w:val="pt-PT"/>
        </w:rPr>
        <w:footnoteReference w:id="1"/>
      </w:r>
      <w:r w:rsidR="009D0C1F" w:rsidRPr="00036BED">
        <w:rPr>
          <w:lang w:val="pt-PT"/>
        </w:rPr>
        <w:t xml:space="preserve">, levadas a cabo junto de estudantes e docentes em Moçambique no quadro dum acordo de cooperação interuniversitário entre a universidade PARIS 8 e a Universidade Pedagógica. </w:t>
      </w:r>
    </w:p>
    <w:p w14:paraId="03BE3A51" w14:textId="77777777" w:rsidR="0071280C" w:rsidRPr="00036BED" w:rsidRDefault="0071280C" w:rsidP="009D0C1F">
      <w:pPr>
        <w:jc w:val="both"/>
        <w:rPr>
          <w:lang w:val="pt-PT"/>
        </w:rPr>
      </w:pPr>
    </w:p>
    <w:p w14:paraId="33CFE8AE" w14:textId="00EDB18F" w:rsidR="0071280C" w:rsidRPr="00036BED" w:rsidRDefault="0071280C" w:rsidP="009D0C1F">
      <w:pPr>
        <w:jc w:val="both"/>
        <w:rPr>
          <w:lang w:val="pt-PT"/>
        </w:rPr>
      </w:pPr>
      <w:r w:rsidRPr="00036BED">
        <w:rPr>
          <w:lang w:val="pt-PT"/>
        </w:rPr>
        <w:tab/>
        <w:t>A seguir, propomos algumas p</w:t>
      </w:r>
      <w:r w:rsidR="007834F3" w:rsidRPr="00036BED">
        <w:rPr>
          <w:lang w:val="pt-PT"/>
        </w:rPr>
        <w:t>i</w:t>
      </w:r>
      <w:r w:rsidRPr="00036BED">
        <w:rPr>
          <w:lang w:val="pt-PT"/>
        </w:rPr>
        <w:t>stas para abrir o debate sobre “como estas formações poderiam ser desenvolvidas no quadro da Associação Franco-Moçambicana de Ciências Humanas e Sociais</w:t>
      </w:r>
      <w:r w:rsidR="00B17024">
        <w:rPr>
          <w:lang w:val="pt-PT"/>
        </w:rPr>
        <w:t>”</w:t>
      </w:r>
      <w:r w:rsidRPr="00036BED">
        <w:rPr>
          <w:lang w:val="pt-PT"/>
        </w:rPr>
        <w:t>.</w:t>
      </w:r>
    </w:p>
    <w:p w14:paraId="4A1E17FA" w14:textId="77777777" w:rsidR="0071280C" w:rsidRPr="00036BED" w:rsidRDefault="0071280C" w:rsidP="009D0C1F">
      <w:pPr>
        <w:jc w:val="both"/>
        <w:rPr>
          <w:lang w:val="pt-PT"/>
        </w:rPr>
      </w:pPr>
    </w:p>
    <w:p w14:paraId="7F8AB792" w14:textId="76A15BDD" w:rsidR="0071280C" w:rsidRPr="00036BED" w:rsidRDefault="0071280C" w:rsidP="009D0C1F">
      <w:pPr>
        <w:jc w:val="both"/>
        <w:rPr>
          <w:lang w:val="pt-PT"/>
        </w:rPr>
      </w:pPr>
      <w:r w:rsidRPr="00036BED">
        <w:rPr>
          <w:lang w:val="pt-PT"/>
        </w:rPr>
        <w:tab/>
        <w:t>Apoiamos-no</w:t>
      </w:r>
      <w:r w:rsidR="00036BED">
        <w:rPr>
          <w:lang w:val="pt-PT"/>
        </w:rPr>
        <w:t>s na experiência tirada das</w:t>
      </w:r>
      <w:r w:rsidRPr="00036BED">
        <w:rPr>
          <w:lang w:val="pt-PT"/>
        </w:rPr>
        <w:t xml:space="preserve"> 7 missões realizadas junto das delegações de Maputo e de Nampula entre 2011 e 2014. Por razões de duração da nossa intervenção, não daremos pormenores sobre os exemplos referenciados, mas poderemos faze-lo aquando da discussão geral. </w:t>
      </w:r>
    </w:p>
    <w:p w14:paraId="07B14F82" w14:textId="77777777" w:rsidR="009D0C1F" w:rsidRPr="00036BED" w:rsidRDefault="009D0C1F" w:rsidP="00EE3A7C">
      <w:pPr>
        <w:rPr>
          <w:lang w:val="pt-PT"/>
        </w:rPr>
      </w:pPr>
    </w:p>
    <w:p w14:paraId="3843DE42" w14:textId="77777777" w:rsidR="00922B76" w:rsidRPr="00036BED" w:rsidRDefault="00922B76" w:rsidP="00EE3A7C">
      <w:pPr>
        <w:jc w:val="both"/>
        <w:rPr>
          <w:b/>
          <w:sz w:val="28"/>
          <w:szCs w:val="28"/>
          <w:lang w:val="pt-PT"/>
        </w:rPr>
      </w:pPr>
    </w:p>
    <w:p w14:paraId="1EB24E04" w14:textId="77777777" w:rsidR="00ED3A5E" w:rsidRPr="00036BED" w:rsidRDefault="00EE3A7C" w:rsidP="00EE3A7C">
      <w:pPr>
        <w:jc w:val="both"/>
        <w:rPr>
          <w:b/>
          <w:sz w:val="28"/>
          <w:szCs w:val="28"/>
          <w:lang w:val="pt-PT"/>
        </w:rPr>
      </w:pPr>
      <w:r w:rsidRPr="00036BED">
        <w:rPr>
          <w:b/>
          <w:sz w:val="28"/>
          <w:szCs w:val="28"/>
          <w:lang w:val="pt-PT"/>
        </w:rPr>
        <w:lastRenderedPageBreak/>
        <w:t xml:space="preserve">1. </w:t>
      </w:r>
      <w:r w:rsidR="00ED3A5E" w:rsidRPr="00036BED">
        <w:rPr>
          <w:b/>
          <w:sz w:val="28"/>
          <w:szCs w:val="28"/>
          <w:lang w:val="pt-PT"/>
        </w:rPr>
        <w:t>Os princípios da formação prática em inquérito de terreno tal como a implementamos</w:t>
      </w:r>
    </w:p>
    <w:p w14:paraId="3967A03B" w14:textId="77777777" w:rsidR="00C90DF1" w:rsidRPr="00036BED" w:rsidRDefault="00C90DF1" w:rsidP="00EE3A7C">
      <w:pPr>
        <w:jc w:val="both"/>
        <w:rPr>
          <w:lang w:val="pt-PT"/>
        </w:rPr>
      </w:pPr>
    </w:p>
    <w:p w14:paraId="577ADACA" w14:textId="7B7EF9D0" w:rsidR="00EE3A7C" w:rsidRPr="00036BED" w:rsidRDefault="00EE3A7C" w:rsidP="00EE3A7C">
      <w:pPr>
        <w:jc w:val="both"/>
        <w:rPr>
          <w:b/>
          <w:lang w:val="pt-PT"/>
        </w:rPr>
      </w:pPr>
      <w:r w:rsidRPr="00036BED">
        <w:rPr>
          <w:b/>
          <w:lang w:val="pt-PT"/>
        </w:rPr>
        <w:t xml:space="preserve">1.1. </w:t>
      </w:r>
      <w:r w:rsidR="00ED3A5E" w:rsidRPr="00036BED">
        <w:rPr>
          <w:b/>
          <w:lang w:val="pt-PT"/>
        </w:rPr>
        <w:t>Acompanhar os estudantes no terreno o mais rapidamente</w:t>
      </w:r>
      <w:r w:rsidRPr="00036BED">
        <w:rPr>
          <w:b/>
          <w:lang w:val="pt-PT"/>
        </w:rPr>
        <w:t xml:space="preserve"> possível, apostando na sua curiosidade : o princ</w:t>
      </w:r>
      <w:r w:rsidR="00036BED">
        <w:rPr>
          <w:b/>
          <w:lang w:val="pt-PT"/>
        </w:rPr>
        <w:t>ipio da imersão (“impregnação”</w:t>
      </w:r>
      <w:r w:rsidRPr="00036BED">
        <w:rPr>
          <w:b/>
          <w:lang w:val="pt-PT"/>
        </w:rPr>
        <w:t xml:space="preserve">) </w:t>
      </w:r>
    </w:p>
    <w:p w14:paraId="1F284BAE" w14:textId="77777777" w:rsidR="00EE3A7C" w:rsidRPr="00036BED" w:rsidRDefault="00EE3A7C" w:rsidP="00EE3A7C">
      <w:pPr>
        <w:jc w:val="both"/>
        <w:rPr>
          <w:lang w:val="pt-PT"/>
        </w:rPr>
      </w:pPr>
    </w:p>
    <w:p w14:paraId="67EC12F2" w14:textId="013B9244" w:rsidR="002371F1" w:rsidRPr="00036BED" w:rsidRDefault="00EE3A7C" w:rsidP="002371F1">
      <w:pPr>
        <w:jc w:val="both"/>
        <w:rPr>
          <w:lang w:val="pt-PT"/>
        </w:rPr>
      </w:pPr>
      <w:r w:rsidRPr="00036BED">
        <w:rPr>
          <w:lang w:val="pt-PT"/>
        </w:rPr>
        <w:tab/>
        <w:t xml:space="preserve">Propomos rapidamente aos estudantes </w:t>
      </w:r>
      <w:r w:rsidR="007834F3" w:rsidRPr="00036BED">
        <w:rPr>
          <w:lang w:val="pt-PT"/>
        </w:rPr>
        <w:t xml:space="preserve">à irem ao terreno </w:t>
      </w:r>
      <w:r w:rsidRPr="00036BED">
        <w:rPr>
          <w:lang w:val="pt-PT"/>
        </w:rPr>
        <w:t>para o terreno, depois de ter definido com eles temas de inquérito precisos, ter</w:t>
      </w:r>
      <w:r w:rsidR="007834F3" w:rsidRPr="00036BED">
        <w:rPr>
          <w:lang w:val="pt-PT"/>
        </w:rPr>
        <w:t>em</w:t>
      </w:r>
      <w:r w:rsidRPr="00036BED">
        <w:rPr>
          <w:lang w:val="pt-PT"/>
        </w:rPr>
        <w:t xml:space="preserve"> identificado terrenos acessíveis e ter</w:t>
      </w:r>
      <w:r w:rsidR="007834F3" w:rsidRPr="00036BED">
        <w:rPr>
          <w:lang w:val="pt-PT"/>
        </w:rPr>
        <w:t>em</w:t>
      </w:r>
      <w:r w:rsidRPr="00036BED">
        <w:rPr>
          <w:lang w:val="pt-PT"/>
        </w:rPr>
        <w:t xml:space="preserve"> </w:t>
      </w:r>
      <w:r w:rsidR="00036BED">
        <w:rPr>
          <w:lang w:val="pt-PT"/>
        </w:rPr>
        <w:t>da</w:t>
      </w:r>
      <w:r w:rsidR="007834F3" w:rsidRPr="00036BED">
        <w:rPr>
          <w:lang w:val="pt-PT"/>
        </w:rPr>
        <w:t>do</w:t>
      </w:r>
      <w:r w:rsidRPr="00036BED">
        <w:rPr>
          <w:lang w:val="pt-PT"/>
        </w:rPr>
        <w:t xml:space="preserve"> instruções básicas</w:t>
      </w:r>
      <w:r w:rsidR="00007588" w:rsidRPr="00036BED">
        <w:rPr>
          <w:lang w:val="pt-PT"/>
        </w:rPr>
        <w:t xml:space="preserve"> para a recolha de dados. Um dos aspectos fundamentais desta pedagogia é : acompanhar os estudantes em cada fase do inquérito, em particular no terreno.</w:t>
      </w:r>
    </w:p>
    <w:p w14:paraId="669FCBB7" w14:textId="77777777" w:rsidR="00D86717" w:rsidRPr="00036BED" w:rsidRDefault="00D86717" w:rsidP="002371F1">
      <w:pPr>
        <w:jc w:val="both"/>
        <w:rPr>
          <w:lang w:val="pt-PT"/>
        </w:rPr>
      </w:pPr>
    </w:p>
    <w:p w14:paraId="1B572AB6" w14:textId="77777777" w:rsidR="00C90DF1" w:rsidRPr="00036BED" w:rsidRDefault="002371F1" w:rsidP="002371F1">
      <w:pPr>
        <w:jc w:val="both"/>
        <w:rPr>
          <w:u w:val="single"/>
          <w:lang w:val="pt-PT"/>
        </w:rPr>
      </w:pPr>
      <w:r w:rsidRPr="00036BED">
        <w:rPr>
          <w:lang w:val="pt-PT"/>
        </w:rPr>
        <w:tab/>
      </w:r>
      <w:r w:rsidRPr="00036BED">
        <w:rPr>
          <w:u w:val="single"/>
          <w:lang w:val="pt-PT"/>
        </w:rPr>
        <w:t xml:space="preserve">1.1.1. Definir temas de inquérito precisos e pertinentes </w:t>
      </w:r>
    </w:p>
    <w:p w14:paraId="7A0E4BED" w14:textId="77777777" w:rsidR="002371F1" w:rsidRPr="00036BED" w:rsidRDefault="002371F1" w:rsidP="00D11FF1">
      <w:pPr>
        <w:pStyle w:val="Commentaire"/>
        <w:rPr>
          <w:rFonts w:ascii="Times New Roman" w:hAnsi="Times New Roman"/>
          <w:lang w:val="pt-PT" w:bidi="fr-FR"/>
        </w:rPr>
      </w:pPr>
    </w:p>
    <w:p w14:paraId="1183ABB3" w14:textId="388FCF1A" w:rsidR="002371F1" w:rsidRPr="00036BED" w:rsidRDefault="002371F1" w:rsidP="002371F1">
      <w:pPr>
        <w:pStyle w:val="Commentaire"/>
        <w:jc w:val="both"/>
        <w:rPr>
          <w:rFonts w:ascii="Times New Roman" w:hAnsi="Times New Roman"/>
          <w:lang w:val="pt-PT" w:bidi="fr-FR"/>
        </w:rPr>
      </w:pPr>
      <w:r w:rsidRPr="00036BED">
        <w:rPr>
          <w:rFonts w:ascii="Times New Roman" w:hAnsi="Times New Roman"/>
          <w:lang w:val="pt-PT" w:bidi="fr-FR"/>
        </w:rPr>
        <w:tab/>
        <w:t xml:space="preserve">Para definir temas de inquérito (pertinentes e precisos), deixamos os estudantes propor temas </w:t>
      </w:r>
      <w:r w:rsidR="007834F3" w:rsidRPr="00036BED">
        <w:rPr>
          <w:rFonts w:ascii="Times New Roman" w:hAnsi="Times New Roman"/>
          <w:lang w:val="pt-PT" w:bidi="fr-FR"/>
        </w:rPr>
        <w:t xml:space="preserve">a partir do </w:t>
      </w:r>
      <w:r w:rsidRPr="00036BED">
        <w:rPr>
          <w:rFonts w:ascii="Times New Roman" w:hAnsi="Times New Roman"/>
          <w:lang w:val="pt-PT" w:bidi="fr-FR"/>
        </w:rPr>
        <w:t xml:space="preserve">conhecimento “concreto” que tem da vida social, </w:t>
      </w:r>
      <w:r w:rsidR="00036BED">
        <w:rPr>
          <w:rFonts w:ascii="Times New Roman" w:hAnsi="Times New Roman"/>
          <w:lang w:val="pt-PT" w:bidi="fr-FR"/>
        </w:rPr>
        <w:t>d</w:t>
      </w:r>
      <w:r w:rsidRPr="00036BED">
        <w:rPr>
          <w:rFonts w:ascii="Times New Roman" w:hAnsi="Times New Roman"/>
          <w:lang w:val="pt-PT" w:bidi="fr-FR"/>
        </w:rPr>
        <w:t xml:space="preserve">as suas curiosidades, </w:t>
      </w:r>
      <w:r w:rsidR="00036BED">
        <w:rPr>
          <w:rFonts w:ascii="Times New Roman" w:hAnsi="Times New Roman"/>
          <w:lang w:val="pt-PT" w:bidi="fr-FR"/>
        </w:rPr>
        <w:t>d</w:t>
      </w:r>
      <w:r w:rsidRPr="00036BED">
        <w:rPr>
          <w:rFonts w:ascii="Times New Roman" w:hAnsi="Times New Roman"/>
          <w:lang w:val="pt-PT" w:bidi="fr-FR"/>
        </w:rPr>
        <w:t>as suas interrogações. Dentro das propostas que fazem, dois critérios presid</w:t>
      </w:r>
      <w:r w:rsidR="005B55F5" w:rsidRPr="00036BED">
        <w:rPr>
          <w:rFonts w:ascii="Times New Roman" w:hAnsi="Times New Roman"/>
          <w:lang w:val="pt-PT" w:bidi="fr-FR"/>
        </w:rPr>
        <w:t>i</w:t>
      </w:r>
      <w:r w:rsidRPr="00036BED">
        <w:rPr>
          <w:rFonts w:ascii="Times New Roman" w:hAnsi="Times New Roman"/>
          <w:lang w:val="pt-PT" w:bidi="fr-FR"/>
        </w:rPr>
        <w:t>am a escolha :</w:t>
      </w:r>
    </w:p>
    <w:p w14:paraId="035EBB63" w14:textId="77777777" w:rsidR="002371F1" w:rsidRPr="00036BED" w:rsidRDefault="002371F1" w:rsidP="002371F1">
      <w:pPr>
        <w:pStyle w:val="Commentaire"/>
        <w:jc w:val="both"/>
        <w:rPr>
          <w:rFonts w:ascii="Times New Roman" w:hAnsi="Times New Roman"/>
          <w:lang w:val="pt-PT" w:bidi="fr-FR"/>
        </w:rPr>
      </w:pPr>
      <w:r w:rsidRPr="00036BED">
        <w:rPr>
          <w:rFonts w:ascii="Times New Roman" w:hAnsi="Times New Roman"/>
          <w:lang w:val="pt-PT" w:bidi="fr-FR"/>
        </w:rPr>
        <w:t>- que o tema possa ser tratado por uma abordagem qualitativa,</w:t>
      </w:r>
    </w:p>
    <w:p w14:paraId="644771C5" w14:textId="77777777" w:rsidR="002371F1" w:rsidRPr="00036BED" w:rsidRDefault="002371F1" w:rsidP="002371F1">
      <w:pPr>
        <w:pStyle w:val="Commentaire"/>
        <w:jc w:val="both"/>
        <w:rPr>
          <w:rFonts w:ascii="Times New Roman" w:hAnsi="Times New Roman"/>
          <w:lang w:val="pt-PT" w:bidi="fr-FR"/>
        </w:rPr>
      </w:pPr>
      <w:r w:rsidRPr="00036BED">
        <w:rPr>
          <w:rFonts w:ascii="Times New Roman" w:hAnsi="Times New Roman"/>
          <w:lang w:val="pt-PT" w:bidi="fr-FR"/>
        </w:rPr>
        <w:t xml:space="preserve">- que o </w:t>
      </w:r>
      <w:proofErr w:type="spellStart"/>
      <w:r w:rsidRPr="00036BED">
        <w:rPr>
          <w:rFonts w:ascii="Times New Roman" w:hAnsi="Times New Roman"/>
          <w:lang w:val="pt-PT" w:bidi="fr-FR"/>
        </w:rPr>
        <w:t>accesso</w:t>
      </w:r>
      <w:proofErr w:type="spellEnd"/>
      <w:r w:rsidRPr="00036BED">
        <w:rPr>
          <w:rFonts w:ascii="Times New Roman" w:hAnsi="Times New Roman"/>
          <w:lang w:val="pt-PT" w:bidi="fr-FR"/>
        </w:rPr>
        <w:t xml:space="preserve"> ao terreno não </w:t>
      </w:r>
      <w:r w:rsidR="007834F3" w:rsidRPr="00036BED">
        <w:rPr>
          <w:rFonts w:ascii="Times New Roman" w:hAnsi="Times New Roman"/>
          <w:lang w:val="pt-PT" w:bidi="fr-FR"/>
        </w:rPr>
        <w:t xml:space="preserve">implique </w:t>
      </w:r>
      <w:r w:rsidRPr="00036BED">
        <w:rPr>
          <w:rFonts w:ascii="Times New Roman" w:hAnsi="Times New Roman"/>
          <w:lang w:val="pt-PT" w:bidi="fr-FR"/>
        </w:rPr>
        <w:t xml:space="preserve">uma negociação previa. </w:t>
      </w:r>
    </w:p>
    <w:p w14:paraId="23E4843C" w14:textId="77777777" w:rsidR="002371F1" w:rsidRPr="00036BED" w:rsidRDefault="002371F1" w:rsidP="002B555F">
      <w:pPr>
        <w:rPr>
          <w:lang w:val="pt-PT" w:bidi="fr-FR"/>
        </w:rPr>
      </w:pPr>
    </w:p>
    <w:p w14:paraId="50D83A1C" w14:textId="550C6878" w:rsidR="005F3997" w:rsidRPr="00036BED" w:rsidRDefault="002371F1" w:rsidP="00036BED">
      <w:pPr>
        <w:rPr>
          <w:color w:val="FF0000"/>
          <w:lang w:val="pt-PT" w:bidi="fr-FR"/>
        </w:rPr>
      </w:pPr>
      <w:r w:rsidRPr="00036BED">
        <w:rPr>
          <w:lang w:val="pt-PT" w:bidi="fr-FR"/>
        </w:rPr>
        <w:tab/>
        <w:t xml:space="preserve">Incentivamos </w:t>
      </w:r>
      <w:r w:rsidR="005F3997" w:rsidRPr="00036BED">
        <w:rPr>
          <w:lang w:val="pt-PT" w:bidi="fr-FR"/>
        </w:rPr>
        <w:t>também</w:t>
      </w:r>
      <w:r w:rsidRPr="00036BED">
        <w:rPr>
          <w:lang w:val="pt-PT" w:bidi="fr-FR"/>
        </w:rPr>
        <w:t xml:space="preserve"> o trabalho de ajustamento dos temas de </w:t>
      </w:r>
      <w:r w:rsidR="005F3997" w:rsidRPr="00036BED">
        <w:rPr>
          <w:lang w:val="pt-PT" w:bidi="fr-FR"/>
        </w:rPr>
        <w:t>inquéritos</w:t>
      </w:r>
      <w:r w:rsidRPr="00036BED">
        <w:rPr>
          <w:lang w:val="pt-PT" w:bidi="fr-FR"/>
        </w:rPr>
        <w:t xml:space="preserve"> em pequenos grupos</w:t>
      </w:r>
      <w:r w:rsidR="005F3997" w:rsidRPr="00036BED">
        <w:rPr>
          <w:lang w:val="pt-PT" w:bidi="fr-FR"/>
        </w:rPr>
        <w:t xml:space="preserve">. A discussão colectiva da pertinência e da </w:t>
      </w:r>
      <w:r w:rsidR="007834F3" w:rsidRPr="00036BED">
        <w:rPr>
          <w:lang w:val="pt-PT" w:bidi="fr-FR"/>
        </w:rPr>
        <w:t xml:space="preserve">viabilidade </w:t>
      </w:r>
      <w:r w:rsidR="005F3997" w:rsidRPr="00036BED">
        <w:rPr>
          <w:lang w:val="pt-PT" w:bidi="fr-FR"/>
        </w:rPr>
        <w:t>dos temas já constitui</w:t>
      </w:r>
      <w:r w:rsidR="00036BED">
        <w:rPr>
          <w:lang w:val="pt-PT" w:bidi="fr-FR"/>
        </w:rPr>
        <w:t xml:space="preserve"> </w:t>
      </w:r>
      <w:r w:rsidR="005F3997" w:rsidRPr="00036BED">
        <w:rPr>
          <w:lang w:val="pt-PT" w:bidi="fr-FR"/>
        </w:rPr>
        <w:t>o inicio do inquérito. Leva os estudantes para a formulação de questionamentos e para o teste da pertinência</w:t>
      </w:r>
      <w:r w:rsidR="00036BED">
        <w:rPr>
          <w:lang w:val="pt-PT" w:bidi="fr-FR"/>
        </w:rPr>
        <w:t>, assim como a viabilidade</w:t>
      </w:r>
      <w:r w:rsidR="005F3997" w:rsidRPr="00036BED">
        <w:rPr>
          <w:lang w:val="pt-PT" w:bidi="fr-FR"/>
        </w:rPr>
        <w:t xml:space="preserve"> do inquérito.</w:t>
      </w:r>
    </w:p>
    <w:p w14:paraId="123A2EF3" w14:textId="77777777" w:rsidR="008437BD" w:rsidRPr="00036BED" w:rsidRDefault="008437BD" w:rsidP="008437BD">
      <w:pPr>
        <w:jc w:val="both"/>
        <w:rPr>
          <w:lang w:val="pt-PT" w:bidi="fr-FR"/>
        </w:rPr>
      </w:pPr>
    </w:p>
    <w:p w14:paraId="5D27CD88" w14:textId="77777777" w:rsidR="005F3997" w:rsidRPr="00036BED" w:rsidRDefault="008437BD" w:rsidP="008437BD">
      <w:pPr>
        <w:jc w:val="both"/>
        <w:rPr>
          <w:lang w:val="pt-PT" w:bidi="fr-FR"/>
        </w:rPr>
      </w:pPr>
      <w:r w:rsidRPr="00036BED">
        <w:rPr>
          <w:lang w:val="pt-PT" w:bidi="fr-FR"/>
        </w:rPr>
        <w:tab/>
      </w:r>
      <w:r w:rsidR="005F3997" w:rsidRPr="00036BED">
        <w:rPr>
          <w:lang w:val="pt-PT" w:bidi="fr-FR"/>
        </w:rPr>
        <w:t xml:space="preserve">O tema </w:t>
      </w:r>
      <w:r w:rsidRPr="00036BED">
        <w:rPr>
          <w:lang w:val="pt-PT" w:bidi="fr-FR"/>
        </w:rPr>
        <w:t>não</w:t>
      </w:r>
      <w:r w:rsidR="005F3997" w:rsidRPr="00036BED">
        <w:rPr>
          <w:lang w:val="pt-PT" w:bidi="fr-FR"/>
        </w:rPr>
        <w:t xml:space="preserve"> é </w:t>
      </w:r>
      <w:r w:rsidRPr="00036BED">
        <w:rPr>
          <w:lang w:val="pt-PT" w:bidi="fr-FR"/>
        </w:rPr>
        <w:t>necessariamente</w:t>
      </w:r>
      <w:r w:rsidR="005F3997" w:rsidRPr="00036BED">
        <w:rPr>
          <w:lang w:val="pt-PT" w:bidi="fr-FR"/>
        </w:rPr>
        <w:t xml:space="preserve"> associado com uma « </w:t>
      </w:r>
      <w:r w:rsidRPr="00036BED">
        <w:rPr>
          <w:lang w:val="pt-PT" w:bidi="fr-FR"/>
        </w:rPr>
        <w:t>problematização ». P</w:t>
      </w:r>
      <w:r w:rsidR="005F3997" w:rsidRPr="00036BED">
        <w:rPr>
          <w:lang w:val="pt-PT" w:bidi="fr-FR"/>
        </w:rPr>
        <w:t xml:space="preserve">ode ser </w:t>
      </w:r>
      <w:r w:rsidRPr="00036BED">
        <w:rPr>
          <w:lang w:val="pt-PT" w:bidi="fr-FR"/>
        </w:rPr>
        <w:t>bastante</w:t>
      </w:r>
      <w:r w:rsidR="005F3997" w:rsidRPr="00036BED">
        <w:rPr>
          <w:lang w:val="pt-PT" w:bidi="fr-FR"/>
        </w:rPr>
        <w:t xml:space="preserve"> largo e </w:t>
      </w:r>
      <w:r w:rsidRPr="00036BED">
        <w:rPr>
          <w:lang w:val="pt-PT" w:bidi="fr-FR"/>
        </w:rPr>
        <w:t>será</w:t>
      </w:r>
      <w:r w:rsidR="005F3997" w:rsidRPr="00036BED">
        <w:rPr>
          <w:lang w:val="pt-PT" w:bidi="fr-FR"/>
        </w:rPr>
        <w:t xml:space="preserve"> </w:t>
      </w:r>
      <w:r w:rsidR="007834F3" w:rsidRPr="00036BED">
        <w:rPr>
          <w:lang w:val="pt-PT" w:bidi="fr-FR"/>
        </w:rPr>
        <w:t xml:space="preserve">refinado </w:t>
      </w:r>
      <w:r w:rsidR="005F3997" w:rsidRPr="00036BED">
        <w:rPr>
          <w:lang w:val="pt-PT" w:bidi="fr-FR"/>
        </w:rPr>
        <w:t xml:space="preserve">depois da primeira </w:t>
      </w:r>
      <w:r w:rsidRPr="00036BED">
        <w:rPr>
          <w:lang w:val="pt-PT" w:bidi="fr-FR"/>
        </w:rPr>
        <w:t>saída</w:t>
      </w:r>
      <w:r w:rsidR="005F3997" w:rsidRPr="00036BED">
        <w:rPr>
          <w:lang w:val="pt-PT" w:bidi="fr-FR"/>
        </w:rPr>
        <w:t xml:space="preserve"> para o </w:t>
      </w:r>
      <w:r w:rsidRPr="00036BED">
        <w:rPr>
          <w:lang w:val="pt-PT" w:bidi="fr-FR"/>
        </w:rPr>
        <w:t>terreno</w:t>
      </w:r>
      <w:r w:rsidR="005F3997" w:rsidRPr="00036BED">
        <w:rPr>
          <w:lang w:val="pt-PT" w:bidi="fr-FR"/>
        </w:rPr>
        <w:t xml:space="preserve">. </w:t>
      </w:r>
    </w:p>
    <w:p w14:paraId="5B04CF85" w14:textId="77777777" w:rsidR="005F3997" w:rsidRPr="00036BED" w:rsidRDefault="005F3997" w:rsidP="008437BD">
      <w:pPr>
        <w:jc w:val="both"/>
        <w:rPr>
          <w:lang w:val="pt-PT" w:bidi="fr-FR"/>
        </w:rPr>
      </w:pPr>
    </w:p>
    <w:p w14:paraId="6299F77B" w14:textId="77777777" w:rsidR="005F3997" w:rsidRPr="00036BED" w:rsidRDefault="005F3997" w:rsidP="008437BD">
      <w:pPr>
        <w:jc w:val="both"/>
        <w:rPr>
          <w:lang w:val="pt-PT" w:bidi="fr-FR"/>
        </w:rPr>
      </w:pPr>
      <w:r w:rsidRPr="00036BED">
        <w:rPr>
          <w:lang w:val="pt-PT" w:bidi="fr-FR"/>
        </w:rPr>
        <w:tab/>
      </w:r>
      <w:r w:rsidR="00C30248" w:rsidRPr="00036BED">
        <w:rPr>
          <w:lang w:val="pt-PT" w:bidi="fr-FR"/>
        </w:rPr>
        <w:t>Quando falta te</w:t>
      </w:r>
      <w:r w:rsidRPr="00036BED">
        <w:rPr>
          <w:lang w:val="pt-PT" w:bidi="fr-FR"/>
        </w:rPr>
        <w:t xml:space="preserve">mpo, a </w:t>
      </w:r>
      <w:r w:rsidR="00C30248" w:rsidRPr="00036BED">
        <w:rPr>
          <w:lang w:val="pt-PT" w:bidi="fr-FR"/>
        </w:rPr>
        <w:t>definição</w:t>
      </w:r>
      <w:r w:rsidRPr="00036BED">
        <w:rPr>
          <w:lang w:val="pt-PT" w:bidi="fr-FR"/>
        </w:rPr>
        <w:t xml:space="preserve"> do « tema » pode ser </w:t>
      </w:r>
      <w:r w:rsidR="00C30248" w:rsidRPr="00036BED">
        <w:rPr>
          <w:lang w:val="pt-PT" w:bidi="fr-FR"/>
        </w:rPr>
        <w:t>substituída</w:t>
      </w:r>
      <w:r w:rsidRPr="00036BED">
        <w:rPr>
          <w:lang w:val="pt-PT" w:bidi="fr-FR"/>
        </w:rPr>
        <w:t xml:space="preserve"> com a </w:t>
      </w:r>
      <w:r w:rsidR="00C30248" w:rsidRPr="00036BED">
        <w:rPr>
          <w:lang w:val="pt-PT" w:bidi="fr-FR"/>
        </w:rPr>
        <w:t>designação</w:t>
      </w:r>
      <w:r w:rsidRPr="00036BED">
        <w:rPr>
          <w:lang w:val="pt-PT" w:bidi="fr-FR"/>
        </w:rPr>
        <w:t xml:space="preserve"> de grupos-alvos, </w:t>
      </w:r>
      <w:r w:rsidR="00C30248" w:rsidRPr="00036BED">
        <w:rPr>
          <w:lang w:val="pt-PT" w:bidi="fr-FR"/>
        </w:rPr>
        <w:t>presentes no espaço publico, junto dos</w:t>
      </w:r>
      <w:r w:rsidRPr="00036BED">
        <w:rPr>
          <w:lang w:val="pt-PT" w:bidi="fr-FR"/>
        </w:rPr>
        <w:t xml:space="preserve"> quais entrevistas e </w:t>
      </w:r>
      <w:r w:rsidR="00C30248" w:rsidRPr="00036BED">
        <w:rPr>
          <w:lang w:val="pt-PT" w:bidi="fr-FR"/>
        </w:rPr>
        <w:t>observações podem ser levada</w:t>
      </w:r>
      <w:r w:rsidRPr="00036BED">
        <w:rPr>
          <w:lang w:val="pt-PT" w:bidi="fr-FR"/>
        </w:rPr>
        <w:t xml:space="preserve">s a cabo sem </w:t>
      </w:r>
      <w:r w:rsidR="00C30248" w:rsidRPr="00036BED">
        <w:rPr>
          <w:lang w:val="pt-PT" w:bidi="fr-FR"/>
        </w:rPr>
        <w:t>negociações</w:t>
      </w:r>
      <w:r w:rsidRPr="00036BED">
        <w:rPr>
          <w:lang w:val="pt-PT" w:bidi="fr-FR"/>
        </w:rPr>
        <w:t xml:space="preserve"> prévias</w:t>
      </w:r>
      <w:r w:rsidR="00C30248" w:rsidRPr="00036BED">
        <w:rPr>
          <w:rStyle w:val="Marquenotebasdepage"/>
          <w:lang w:val="pt-PT"/>
        </w:rPr>
        <w:footnoteReference w:id="2"/>
      </w:r>
      <w:r w:rsidRPr="00036BED">
        <w:rPr>
          <w:lang w:val="pt-PT" w:bidi="fr-FR"/>
        </w:rPr>
        <w:t>.</w:t>
      </w:r>
    </w:p>
    <w:p w14:paraId="47B8258A" w14:textId="77777777" w:rsidR="008437BD" w:rsidRPr="00036BED" w:rsidRDefault="008437BD" w:rsidP="008437BD">
      <w:pPr>
        <w:rPr>
          <w:lang w:val="pt-PT" w:bidi="fr-FR"/>
        </w:rPr>
      </w:pPr>
    </w:p>
    <w:p w14:paraId="7E8502A2" w14:textId="77777777" w:rsidR="008437BD" w:rsidRPr="00036BED" w:rsidRDefault="008437BD" w:rsidP="008437BD">
      <w:pPr>
        <w:rPr>
          <w:u w:val="single"/>
          <w:lang w:val="pt-PT" w:bidi="fr-FR"/>
        </w:rPr>
      </w:pPr>
      <w:r w:rsidRPr="00036BED">
        <w:rPr>
          <w:lang w:val="pt-PT" w:bidi="fr-FR"/>
        </w:rPr>
        <w:tab/>
      </w:r>
      <w:r w:rsidRPr="00036BED">
        <w:rPr>
          <w:u w:val="single"/>
          <w:lang w:val="pt-PT" w:bidi="fr-FR"/>
        </w:rPr>
        <w:t>1.1.2. Identificar um terreno acessível</w:t>
      </w:r>
    </w:p>
    <w:p w14:paraId="4FC30972" w14:textId="77777777" w:rsidR="008437BD" w:rsidRPr="00036BED" w:rsidRDefault="008437BD" w:rsidP="008437BD">
      <w:pPr>
        <w:rPr>
          <w:lang w:val="pt-PT" w:bidi="fr-FR"/>
        </w:rPr>
      </w:pPr>
    </w:p>
    <w:p w14:paraId="084E395A" w14:textId="77777777" w:rsidR="008437BD" w:rsidRPr="00036BED" w:rsidRDefault="008437BD" w:rsidP="00DE4F76">
      <w:pPr>
        <w:jc w:val="both"/>
        <w:rPr>
          <w:lang w:val="pt-PT" w:bidi="fr-FR"/>
        </w:rPr>
      </w:pPr>
      <w:r w:rsidRPr="00036BED">
        <w:rPr>
          <w:lang w:val="pt-PT" w:bidi="fr-FR"/>
        </w:rPr>
        <w:tab/>
        <w:t>A escolha dos lugares para fazer os inquéritos adapta-se as características da formação, que sejam sessões de trabalho r</w:t>
      </w:r>
      <w:r w:rsidR="00DE4F76" w:rsidRPr="00036BED">
        <w:rPr>
          <w:lang w:val="pt-PT" w:bidi="fr-FR"/>
        </w:rPr>
        <w:t>epetidas</w:t>
      </w:r>
      <w:r w:rsidRPr="00036BED">
        <w:rPr>
          <w:lang w:val="pt-PT" w:bidi="fr-FR"/>
        </w:rPr>
        <w:t xml:space="preserve"> durante um período de varias semanas ou de estágios intensivos.</w:t>
      </w:r>
    </w:p>
    <w:p w14:paraId="3BFAEA7E" w14:textId="139958CA" w:rsidR="008437BD" w:rsidRPr="00036BED" w:rsidRDefault="008437BD" w:rsidP="00DE4F76">
      <w:pPr>
        <w:jc w:val="both"/>
        <w:rPr>
          <w:lang w:val="pt-PT"/>
        </w:rPr>
      </w:pPr>
      <w:r w:rsidRPr="00036BED">
        <w:rPr>
          <w:lang w:val="pt-PT"/>
        </w:rPr>
        <w:tab/>
        <w:t xml:space="preserve">São privilegiados os lugares de inquérito de </w:t>
      </w:r>
      <w:proofErr w:type="spellStart"/>
      <w:r w:rsidRPr="00036BED">
        <w:rPr>
          <w:lang w:val="pt-PT"/>
        </w:rPr>
        <w:t>accesso</w:t>
      </w:r>
      <w:proofErr w:type="spellEnd"/>
      <w:r w:rsidR="007834F3" w:rsidRPr="00036BED">
        <w:rPr>
          <w:lang w:val="pt-PT"/>
        </w:rPr>
        <w:t xml:space="preserve"> </w:t>
      </w:r>
      <w:r w:rsidR="00036BED" w:rsidRPr="00036BED">
        <w:rPr>
          <w:lang w:val="pt-PT"/>
        </w:rPr>
        <w:t>fácil</w:t>
      </w:r>
      <w:r w:rsidRPr="00036BED">
        <w:rPr>
          <w:lang w:val="pt-PT"/>
        </w:rPr>
        <w:t xml:space="preserve">, que não necessitam autorizações especiais nem meios logísticos pesados, o que permite ganhar tempo e deixa numerosas opções </w:t>
      </w:r>
      <w:r w:rsidRPr="00036BED">
        <w:rPr>
          <w:rStyle w:val="Marquenotebasdepage"/>
          <w:lang w:val="pt-PT"/>
        </w:rPr>
        <w:footnoteReference w:id="3"/>
      </w:r>
      <w:r w:rsidRPr="00036BED">
        <w:rPr>
          <w:lang w:val="pt-PT"/>
        </w:rPr>
        <w:t> :</w:t>
      </w:r>
    </w:p>
    <w:p w14:paraId="2402B17A" w14:textId="77777777" w:rsidR="00DE4F76" w:rsidRPr="00036BED" w:rsidRDefault="00DE4F76" w:rsidP="00DE4F76">
      <w:pPr>
        <w:jc w:val="both"/>
        <w:rPr>
          <w:lang w:val="pt-PT"/>
        </w:rPr>
      </w:pPr>
      <w:r w:rsidRPr="00036BED">
        <w:rPr>
          <w:lang w:val="pt-PT"/>
        </w:rPr>
        <w:lastRenderedPageBreak/>
        <w:tab/>
        <w:t xml:space="preserve">- nos mercados perto do campus universitário de </w:t>
      </w:r>
      <w:proofErr w:type="spellStart"/>
      <w:r w:rsidRPr="00036BED">
        <w:rPr>
          <w:lang w:val="pt-PT"/>
        </w:rPr>
        <w:t>Napipine</w:t>
      </w:r>
      <w:proofErr w:type="spellEnd"/>
      <w:r w:rsidRPr="00036BED">
        <w:rPr>
          <w:lang w:val="pt-PT"/>
        </w:rPr>
        <w:t xml:space="preserve"> em Nampula, para estudar </w:t>
      </w:r>
      <w:r w:rsidRPr="00036BED">
        <w:rPr>
          <w:lang w:val="pt-PT"/>
        </w:rPr>
        <w:tab/>
        <w:t>a presença das vendedoras de hortaliças,</w:t>
      </w:r>
    </w:p>
    <w:p w14:paraId="165F56A9" w14:textId="77777777" w:rsidR="00DE4F76" w:rsidRPr="00036BED" w:rsidRDefault="00DE4F76" w:rsidP="00DE4F76">
      <w:pPr>
        <w:jc w:val="both"/>
        <w:rPr>
          <w:lang w:val="pt-PT"/>
        </w:rPr>
      </w:pPr>
      <w:r w:rsidRPr="00036BED">
        <w:rPr>
          <w:lang w:val="pt-PT"/>
        </w:rPr>
        <w:tab/>
        <w:t xml:space="preserve">- no bairro </w:t>
      </w:r>
      <w:proofErr w:type="spellStart"/>
      <w:r w:rsidRPr="00036BED">
        <w:rPr>
          <w:lang w:val="pt-PT"/>
        </w:rPr>
        <w:t>Luis</w:t>
      </w:r>
      <w:proofErr w:type="spellEnd"/>
      <w:r w:rsidRPr="00036BED">
        <w:rPr>
          <w:lang w:val="pt-PT"/>
        </w:rPr>
        <w:t xml:space="preserve"> Cabral, ao lado do campus de </w:t>
      </w:r>
      <w:proofErr w:type="spellStart"/>
      <w:r w:rsidRPr="00036BED">
        <w:rPr>
          <w:lang w:val="pt-PT"/>
        </w:rPr>
        <w:t>Lhanguene</w:t>
      </w:r>
      <w:proofErr w:type="spellEnd"/>
      <w:r w:rsidRPr="00036BED">
        <w:rPr>
          <w:lang w:val="pt-PT"/>
        </w:rPr>
        <w:t xml:space="preserve">, onde vários pequenos </w:t>
      </w:r>
      <w:r w:rsidRPr="00036BED">
        <w:rPr>
          <w:lang w:val="pt-PT"/>
        </w:rPr>
        <w:tab/>
        <w:t xml:space="preserve">grupos de estudantes identificaram possíveis temas para inquéritos de longa duração, </w:t>
      </w:r>
    </w:p>
    <w:p w14:paraId="628C53DB" w14:textId="42880EA3" w:rsidR="003A6EF9" w:rsidRPr="00036BED" w:rsidRDefault="00DE4F76" w:rsidP="003A6EF9">
      <w:pPr>
        <w:jc w:val="both"/>
        <w:rPr>
          <w:lang w:val="pt-PT"/>
        </w:rPr>
      </w:pPr>
      <w:r w:rsidRPr="00036BED">
        <w:rPr>
          <w:lang w:val="pt-PT"/>
        </w:rPr>
        <w:tab/>
        <w:t>- no próprio campus universitário da delegação de Nampula para estudar a influência</w:t>
      </w:r>
      <w:r w:rsidRPr="00036BED">
        <w:rPr>
          <w:lang w:val="pt-PT"/>
        </w:rPr>
        <w:tab/>
        <w:t xml:space="preserve">das condições </w:t>
      </w:r>
      <w:r w:rsidR="00036BED" w:rsidRPr="00036BED">
        <w:rPr>
          <w:lang w:val="pt-PT"/>
        </w:rPr>
        <w:t>socioeconómicas</w:t>
      </w:r>
      <w:r w:rsidRPr="00036BED">
        <w:rPr>
          <w:lang w:val="pt-PT"/>
        </w:rPr>
        <w:t xml:space="preserve"> sobre a integração na vida universitária dos </w:t>
      </w:r>
      <w:r w:rsidRPr="00036BED">
        <w:rPr>
          <w:lang w:val="pt-PT"/>
        </w:rPr>
        <w:tab/>
        <w:t xml:space="preserve">estudantes. </w:t>
      </w:r>
    </w:p>
    <w:p w14:paraId="3C79D6D2" w14:textId="77777777" w:rsidR="003A6EF9" w:rsidRPr="00036BED" w:rsidRDefault="003A6EF9" w:rsidP="003A6EF9">
      <w:pPr>
        <w:jc w:val="both"/>
        <w:rPr>
          <w:lang w:val="pt-PT"/>
        </w:rPr>
      </w:pPr>
    </w:p>
    <w:p w14:paraId="2932FD19" w14:textId="77777777" w:rsidR="00C90DF1" w:rsidRPr="00036BED" w:rsidRDefault="003A6EF9" w:rsidP="003A6EF9">
      <w:pPr>
        <w:jc w:val="both"/>
        <w:rPr>
          <w:u w:val="single"/>
          <w:lang w:val="pt-PT"/>
        </w:rPr>
      </w:pPr>
      <w:r w:rsidRPr="00036BED">
        <w:rPr>
          <w:lang w:val="pt-PT"/>
        </w:rPr>
        <w:tab/>
      </w:r>
      <w:r w:rsidRPr="00036BED">
        <w:rPr>
          <w:u w:val="single"/>
          <w:lang w:val="pt-PT"/>
        </w:rPr>
        <w:t xml:space="preserve">1.1.3. Dar </w:t>
      </w:r>
      <w:proofErr w:type="spellStart"/>
      <w:r w:rsidRPr="00036BED">
        <w:rPr>
          <w:u w:val="single"/>
          <w:lang w:val="pt-PT"/>
        </w:rPr>
        <w:t>instrucções</w:t>
      </w:r>
      <w:proofErr w:type="spellEnd"/>
      <w:r w:rsidRPr="00036BED">
        <w:rPr>
          <w:u w:val="single"/>
          <w:lang w:val="pt-PT"/>
        </w:rPr>
        <w:t xml:space="preserve"> simples </w:t>
      </w:r>
    </w:p>
    <w:p w14:paraId="24247483" w14:textId="77777777" w:rsidR="00C90DF1" w:rsidRPr="00036BED" w:rsidRDefault="00C90DF1" w:rsidP="002B555F">
      <w:pPr>
        <w:rPr>
          <w:lang w:val="pt-PT" w:bidi="fr-FR"/>
        </w:rPr>
      </w:pPr>
    </w:p>
    <w:p w14:paraId="2596838F" w14:textId="77777777" w:rsidR="00EB2554" w:rsidRPr="00036BED" w:rsidRDefault="003A6EF9" w:rsidP="002B555F">
      <w:pPr>
        <w:rPr>
          <w:lang w:val="pt-PT" w:bidi="fr-FR"/>
        </w:rPr>
      </w:pPr>
      <w:r w:rsidRPr="00036BED">
        <w:rPr>
          <w:lang w:val="pt-PT" w:bidi="fr-FR"/>
        </w:rPr>
        <w:tab/>
        <w:t xml:space="preserve">Três tipos de </w:t>
      </w:r>
      <w:proofErr w:type="spellStart"/>
      <w:r w:rsidRPr="00036BED">
        <w:rPr>
          <w:lang w:val="pt-PT" w:bidi="fr-FR"/>
        </w:rPr>
        <w:t>instrucções</w:t>
      </w:r>
      <w:proofErr w:type="spellEnd"/>
      <w:r w:rsidRPr="00036BED">
        <w:rPr>
          <w:lang w:val="pt-PT" w:bidi="fr-FR"/>
        </w:rPr>
        <w:t xml:space="preserve"> chegam para preparar um</w:t>
      </w:r>
      <w:r w:rsidR="007834F3" w:rsidRPr="00036BED">
        <w:rPr>
          <w:lang w:val="pt-PT" w:bidi="fr-FR"/>
        </w:rPr>
        <w:t>a</w:t>
      </w:r>
      <w:r w:rsidRPr="00036BED">
        <w:rPr>
          <w:lang w:val="pt-PT" w:bidi="fr-FR"/>
        </w:rPr>
        <w:t xml:space="preserve"> primeir</w:t>
      </w:r>
      <w:r w:rsidR="007834F3" w:rsidRPr="00036BED">
        <w:rPr>
          <w:lang w:val="pt-PT" w:bidi="fr-FR"/>
        </w:rPr>
        <w:t>a</w:t>
      </w:r>
      <w:r w:rsidRPr="00036BED">
        <w:rPr>
          <w:lang w:val="pt-PT" w:bidi="fr-FR"/>
        </w:rPr>
        <w:t xml:space="preserve"> ida para o terreno. </w:t>
      </w:r>
    </w:p>
    <w:p w14:paraId="1A41C0BF" w14:textId="77777777" w:rsidR="003A6EF9" w:rsidRPr="00036BED" w:rsidRDefault="003A6EF9" w:rsidP="002B555F">
      <w:pPr>
        <w:rPr>
          <w:lang w:val="pt-PT" w:bidi="fr-FR"/>
        </w:rPr>
      </w:pPr>
      <w:r w:rsidRPr="00036BED">
        <w:rPr>
          <w:lang w:val="pt-PT" w:bidi="fr-FR"/>
        </w:rPr>
        <w:t xml:space="preserve">- Em relação as observações : </w:t>
      </w:r>
      <w:r w:rsidR="00882611" w:rsidRPr="00036BED">
        <w:rPr>
          <w:lang w:val="pt-PT" w:bidi="fr-FR"/>
        </w:rPr>
        <w:t xml:space="preserve">o </w:t>
      </w:r>
      <w:r w:rsidRPr="00036BED">
        <w:rPr>
          <w:lang w:val="pt-PT" w:bidi="fr-FR"/>
        </w:rPr>
        <w:t xml:space="preserve">que olhar ? </w:t>
      </w:r>
      <w:r w:rsidR="00882611" w:rsidRPr="00036BED">
        <w:rPr>
          <w:lang w:val="pt-PT" w:bidi="fr-FR"/>
        </w:rPr>
        <w:t xml:space="preserve">o </w:t>
      </w:r>
      <w:r w:rsidRPr="00036BED">
        <w:rPr>
          <w:lang w:val="pt-PT" w:bidi="fr-FR"/>
        </w:rPr>
        <w:t>que apontar ?</w:t>
      </w:r>
    </w:p>
    <w:p w14:paraId="678C10EA" w14:textId="77777777" w:rsidR="003A6EF9" w:rsidRPr="00036BED" w:rsidRDefault="003A6EF9" w:rsidP="002B555F">
      <w:pPr>
        <w:rPr>
          <w:lang w:val="pt-PT" w:bidi="fr-FR"/>
        </w:rPr>
      </w:pPr>
      <w:r w:rsidRPr="00036BED">
        <w:rPr>
          <w:lang w:val="pt-PT" w:bidi="fr-FR"/>
        </w:rPr>
        <w:t>- Em relação as entrevistas : evitar os interrogatórios e deixar os interlocutores desenrolar os seus discursos,</w:t>
      </w:r>
      <w:r w:rsidR="00882611" w:rsidRPr="00036BED">
        <w:rPr>
          <w:lang w:val="pt-PT" w:bidi="fr-FR"/>
        </w:rPr>
        <w:t xml:space="preserve"> privilegiando o</w:t>
      </w:r>
      <w:r w:rsidRPr="00036BED">
        <w:rPr>
          <w:lang w:val="pt-PT" w:bidi="fr-FR"/>
        </w:rPr>
        <w:t xml:space="preserve">s « relances » e os pedidos de explicitação. </w:t>
      </w:r>
    </w:p>
    <w:p w14:paraId="3D78C43D" w14:textId="78A66691" w:rsidR="003A6EF9" w:rsidRDefault="003A6EF9" w:rsidP="002B555F">
      <w:pPr>
        <w:rPr>
          <w:lang w:val="pt-PT" w:bidi="fr-FR"/>
        </w:rPr>
      </w:pPr>
      <w:r w:rsidRPr="00036BED">
        <w:rPr>
          <w:lang w:val="pt-PT" w:bidi="fr-FR"/>
        </w:rPr>
        <w:t xml:space="preserve">- Em relação a outros tipos de dados : preparar as eventuais recolhas sistemáticas ou de dados escritos existentes </w:t>
      </w:r>
      <w:r w:rsidRPr="00036BED">
        <w:rPr>
          <w:rStyle w:val="Marquenotebasdepage"/>
          <w:lang w:val="pt-PT" w:bidi="fr-FR"/>
        </w:rPr>
        <w:footnoteReference w:id="4"/>
      </w:r>
      <w:r w:rsidRPr="00036BED">
        <w:rPr>
          <w:lang w:val="pt-PT" w:bidi="fr-FR"/>
        </w:rPr>
        <w:t>.</w:t>
      </w:r>
    </w:p>
    <w:p w14:paraId="22B9C356" w14:textId="77777777" w:rsidR="00036BED" w:rsidRPr="00036BED" w:rsidRDefault="00036BED" w:rsidP="002B555F">
      <w:pPr>
        <w:rPr>
          <w:lang w:val="pt-PT" w:bidi="fr-FR"/>
        </w:rPr>
      </w:pPr>
    </w:p>
    <w:p w14:paraId="5D0D1CA5" w14:textId="66C12B82" w:rsidR="001D6687" w:rsidRPr="00036BED" w:rsidRDefault="00D756EF" w:rsidP="001D6687">
      <w:pPr>
        <w:jc w:val="both"/>
        <w:rPr>
          <w:lang w:val="pt-PT" w:bidi="fr-FR"/>
        </w:rPr>
      </w:pPr>
      <w:r w:rsidRPr="00036BED">
        <w:rPr>
          <w:lang w:val="pt-PT" w:bidi="fr-FR"/>
        </w:rPr>
        <w:lastRenderedPageBreak/>
        <w:tab/>
        <w:t xml:space="preserve">Segundo o grau de familiaridade dos estudantes com as ciências sociais, estas </w:t>
      </w:r>
      <w:proofErr w:type="spellStart"/>
      <w:r w:rsidRPr="00036BED">
        <w:rPr>
          <w:lang w:val="pt-PT" w:bidi="fr-FR"/>
        </w:rPr>
        <w:t>instrucções</w:t>
      </w:r>
      <w:proofErr w:type="spellEnd"/>
      <w:r w:rsidRPr="00036BED">
        <w:rPr>
          <w:lang w:val="pt-PT" w:bidi="fr-FR"/>
        </w:rPr>
        <w:t xml:space="preserve"> podem ser mais ou menos desenvolvidas. Este trabalho pode ser facilitado pela existência de ferramentas elaboradas a partir de experiências</w:t>
      </w:r>
      <w:r w:rsidR="00DF6079">
        <w:rPr>
          <w:lang w:val="pt-PT" w:bidi="fr-FR"/>
        </w:rPr>
        <w:t xml:space="preserve"> </w:t>
      </w:r>
      <w:r w:rsidRPr="00036BED">
        <w:rPr>
          <w:lang w:val="pt-PT" w:bidi="fr-FR"/>
        </w:rPr>
        <w:t>pedagógicas anteriores</w:t>
      </w:r>
      <w:r w:rsidRPr="00036BED">
        <w:rPr>
          <w:rStyle w:val="Marquenotebasdepage"/>
          <w:lang w:val="pt-PT" w:bidi="fr-FR"/>
        </w:rPr>
        <w:footnoteReference w:id="5"/>
      </w:r>
      <w:r w:rsidR="001D6687" w:rsidRPr="00036BED">
        <w:rPr>
          <w:lang w:val="pt-PT" w:bidi="fr-FR"/>
        </w:rPr>
        <w:t>.</w:t>
      </w:r>
    </w:p>
    <w:p w14:paraId="5B10C087" w14:textId="77777777" w:rsidR="001D6687" w:rsidRPr="00036BED" w:rsidRDefault="001D6687" w:rsidP="001D6687">
      <w:pPr>
        <w:jc w:val="both"/>
        <w:rPr>
          <w:lang w:val="pt-PT" w:bidi="fr-FR"/>
        </w:rPr>
      </w:pPr>
    </w:p>
    <w:p w14:paraId="2CB6EC09" w14:textId="77777777" w:rsidR="001158EF" w:rsidRPr="00036BED" w:rsidRDefault="001D6687" w:rsidP="001D6687">
      <w:pPr>
        <w:jc w:val="both"/>
        <w:rPr>
          <w:u w:val="single"/>
          <w:lang w:val="pt-PT"/>
        </w:rPr>
      </w:pPr>
      <w:r w:rsidRPr="00036BED">
        <w:rPr>
          <w:lang w:val="pt-PT" w:bidi="fr-FR"/>
        </w:rPr>
        <w:tab/>
      </w:r>
      <w:r w:rsidRPr="00036BED">
        <w:rPr>
          <w:u w:val="single"/>
          <w:lang w:val="pt-PT"/>
        </w:rPr>
        <w:t xml:space="preserve">1.1.4. </w:t>
      </w:r>
      <w:r w:rsidR="00D86717" w:rsidRPr="00036BED">
        <w:rPr>
          <w:u w:val="single"/>
          <w:lang w:val="pt-PT"/>
        </w:rPr>
        <w:t xml:space="preserve">A presença dos docentes no terreno, ao lado dos estudantes </w:t>
      </w:r>
    </w:p>
    <w:p w14:paraId="0089EBD1" w14:textId="77777777" w:rsidR="00D86717" w:rsidRPr="00036BED" w:rsidRDefault="00D86717" w:rsidP="001D6687">
      <w:pPr>
        <w:jc w:val="both"/>
        <w:rPr>
          <w:lang w:val="pt-PT" w:bidi="fr-FR"/>
        </w:rPr>
      </w:pPr>
    </w:p>
    <w:p w14:paraId="46285C89" w14:textId="77777777" w:rsidR="001158EF" w:rsidRPr="00036BED" w:rsidRDefault="00D86717" w:rsidP="00D86717">
      <w:pPr>
        <w:jc w:val="both"/>
        <w:rPr>
          <w:lang w:val="pt-PT" w:bidi="fr-FR"/>
        </w:rPr>
      </w:pPr>
      <w:r w:rsidRPr="00036BED">
        <w:rPr>
          <w:lang w:val="pt-PT"/>
        </w:rPr>
        <w:tab/>
        <w:t xml:space="preserve">Trata-se </w:t>
      </w:r>
      <w:proofErr w:type="spellStart"/>
      <w:r w:rsidRPr="00036BED">
        <w:rPr>
          <w:lang w:val="pt-PT"/>
        </w:rPr>
        <w:t>accompanhar</w:t>
      </w:r>
      <w:proofErr w:type="spellEnd"/>
      <w:r w:rsidRPr="00036BED">
        <w:rPr>
          <w:lang w:val="pt-PT"/>
        </w:rPr>
        <w:t xml:space="preserve"> o </w:t>
      </w:r>
      <w:r w:rsidR="007834F3" w:rsidRPr="00036BED">
        <w:rPr>
          <w:lang w:val="pt-PT"/>
        </w:rPr>
        <w:t xml:space="preserve">máximo </w:t>
      </w:r>
      <w:r w:rsidRPr="00036BED">
        <w:rPr>
          <w:lang w:val="pt-PT"/>
        </w:rPr>
        <w:t xml:space="preserve">possível os estudantes no terreno durante as primeiras fases de recolha de dados, para presenciar as suas observações e as suas entrevistas. Isso é útil para dar conselhos no momento da recolha, para melhor identificar as dificuldades dos estudantes, para sublinhar o que é interessante reparar nas situações de inquérito de modo a fazer tomar em conta, a posteriori, dados que os estudantes ignoraram ou acharam insignificantes. </w:t>
      </w:r>
    </w:p>
    <w:p w14:paraId="1572C2AC" w14:textId="77777777" w:rsidR="00C90DF1" w:rsidRPr="00036BED" w:rsidRDefault="00C90DF1" w:rsidP="002B555F">
      <w:pPr>
        <w:rPr>
          <w:lang w:val="pt-PT" w:bidi="fr-FR"/>
        </w:rPr>
      </w:pPr>
    </w:p>
    <w:p w14:paraId="6EA309B0" w14:textId="77777777" w:rsidR="002407FD" w:rsidRPr="00036BED" w:rsidRDefault="002407FD" w:rsidP="002407FD">
      <w:pPr>
        <w:jc w:val="both"/>
        <w:rPr>
          <w:b/>
          <w:lang w:val="pt-PT"/>
        </w:rPr>
      </w:pPr>
      <w:r w:rsidRPr="00036BED">
        <w:rPr>
          <w:b/>
          <w:lang w:val="pt-PT"/>
        </w:rPr>
        <w:t xml:space="preserve">1.2. Elaborar paulatinamente as perguntas de pesquisa e a analise dos dados, com </w:t>
      </w:r>
      <w:r w:rsidR="007834F3" w:rsidRPr="00036BED">
        <w:rPr>
          <w:b/>
          <w:lang w:val="pt-PT"/>
        </w:rPr>
        <w:t>idas</w:t>
      </w:r>
      <w:r w:rsidRPr="00036BED">
        <w:rPr>
          <w:b/>
          <w:lang w:val="pt-PT"/>
        </w:rPr>
        <w:t xml:space="preserve"> regulares </w:t>
      </w:r>
      <w:r w:rsidR="00882611" w:rsidRPr="00036BED">
        <w:rPr>
          <w:b/>
          <w:lang w:val="pt-PT"/>
        </w:rPr>
        <w:t>a</w:t>
      </w:r>
      <w:r w:rsidRPr="00036BED">
        <w:rPr>
          <w:b/>
          <w:lang w:val="pt-PT"/>
        </w:rPr>
        <w:t xml:space="preserve">o terreno </w:t>
      </w:r>
    </w:p>
    <w:p w14:paraId="7FB79088" w14:textId="77777777" w:rsidR="002407FD" w:rsidRPr="00036BED" w:rsidRDefault="002407FD" w:rsidP="002407FD">
      <w:pPr>
        <w:jc w:val="both"/>
        <w:rPr>
          <w:b/>
          <w:lang w:val="pt-PT"/>
        </w:rPr>
      </w:pPr>
    </w:p>
    <w:p w14:paraId="4030AB51" w14:textId="74D954DC" w:rsidR="002407FD" w:rsidRPr="00036BED" w:rsidRDefault="002407FD" w:rsidP="002407FD">
      <w:pPr>
        <w:jc w:val="both"/>
        <w:rPr>
          <w:u w:val="single"/>
          <w:lang w:val="pt-PT"/>
        </w:rPr>
      </w:pPr>
      <w:r w:rsidRPr="00036BED">
        <w:rPr>
          <w:b/>
          <w:lang w:val="pt-PT"/>
        </w:rPr>
        <w:tab/>
      </w:r>
      <w:r w:rsidRPr="00036BED">
        <w:rPr>
          <w:u w:val="single"/>
          <w:lang w:val="pt-PT"/>
        </w:rPr>
        <w:t xml:space="preserve">1.2.1. </w:t>
      </w:r>
      <w:r w:rsidR="0099090B" w:rsidRPr="00036BED">
        <w:rPr>
          <w:u w:val="single"/>
          <w:lang w:val="pt-PT"/>
        </w:rPr>
        <w:t xml:space="preserve">Organizar uma reunião de relatório </w:t>
      </w:r>
      <w:r w:rsidR="00DF6079">
        <w:rPr>
          <w:u w:val="single"/>
          <w:lang w:val="pt-PT"/>
        </w:rPr>
        <w:t>(</w:t>
      </w:r>
      <w:r w:rsidR="00DF6079" w:rsidRPr="00036BED">
        <w:rPr>
          <w:u w:val="single"/>
          <w:lang w:val="pt-PT"/>
        </w:rPr>
        <w:t>« </w:t>
      </w:r>
      <w:proofErr w:type="spellStart"/>
      <w:r w:rsidR="00DF6079" w:rsidRPr="00036BED">
        <w:rPr>
          <w:u w:val="single"/>
          <w:lang w:val="pt-PT"/>
        </w:rPr>
        <w:t>Débriefer</w:t>
      </w:r>
      <w:proofErr w:type="spellEnd"/>
      <w:r w:rsidR="00DF6079" w:rsidRPr="00036BED">
        <w:rPr>
          <w:u w:val="single"/>
          <w:lang w:val="pt-PT"/>
        </w:rPr>
        <w:t> »</w:t>
      </w:r>
      <w:r w:rsidR="00DF6079">
        <w:rPr>
          <w:u w:val="single"/>
          <w:lang w:val="pt-PT"/>
        </w:rPr>
        <w:t>)</w:t>
      </w:r>
      <w:r w:rsidR="00DF6079" w:rsidRPr="00036BED">
        <w:rPr>
          <w:u w:val="single"/>
          <w:lang w:val="pt-PT"/>
        </w:rPr>
        <w:t xml:space="preserve"> </w:t>
      </w:r>
      <w:r w:rsidR="0099090B" w:rsidRPr="00036BED">
        <w:rPr>
          <w:u w:val="single"/>
          <w:lang w:val="pt-PT"/>
        </w:rPr>
        <w:t>depois d</w:t>
      </w:r>
      <w:r w:rsidRPr="00036BED">
        <w:rPr>
          <w:u w:val="single"/>
          <w:lang w:val="pt-PT"/>
        </w:rPr>
        <w:t xml:space="preserve">a primeira saída </w:t>
      </w:r>
      <w:r w:rsidR="00882611" w:rsidRPr="00036BED">
        <w:rPr>
          <w:u w:val="single"/>
          <w:lang w:val="pt-PT"/>
        </w:rPr>
        <w:t>a</w:t>
      </w:r>
      <w:r w:rsidRPr="00036BED">
        <w:rPr>
          <w:u w:val="single"/>
          <w:lang w:val="pt-PT"/>
        </w:rPr>
        <w:t>o terreno</w:t>
      </w:r>
    </w:p>
    <w:p w14:paraId="26290A49" w14:textId="77777777" w:rsidR="002407FD" w:rsidRPr="00036BED" w:rsidRDefault="002407FD" w:rsidP="002407FD">
      <w:pPr>
        <w:jc w:val="both"/>
        <w:rPr>
          <w:u w:val="single"/>
          <w:lang w:val="pt-PT"/>
        </w:rPr>
      </w:pPr>
    </w:p>
    <w:p w14:paraId="0F7C4D6B" w14:textId="77777777" w:rsidR="002407FD" w:rsidRPr="00036BED" w:rsidRDefault="002407FD" w:rsidP="002407FD">
      <w:pPr>
        <w:jc w:val="both"/>
        <w:rPr>
          <w:lang w:val="pt-PT"/>
        </w:rPr>
      </w:pPr>
      <w:r w:rsidRPr="00036BED">
        <w:rPr>
          <w:lang w:val="pt-PT"/>
        </w:rPr>
        <w:tab/>
        <w:t xml:space="preserve">No regresso da primeira </w:t>
      </w:r>
      <w:r w:rsidR="007834F3" w:rsidRPr="00036BED">
        <w:rPr>
          <w:lang w:val="pt-PT"/>
        </w:rPr>
        <w:t xml:space="preserve">visita </w:t>
      </w:r>
      <w:r w:rsidR="00882611" w:rsidRPr="00036BED">
        <w:rPr>
          <w:lang w:val="pt-PT"/>
        </w:rPr>
        <w:t>a</w:t>
      </w:r>
      <w:r w:rsidRPr="00036BED">
        <w:rPr>
          <w:lang w:val="pt-PT"/>
        </w:rPr>
        <w:t xml:space="preserve">o terreno para a sala de aulas, animar </w:t>
      </w:r>
      <w:r w:rsidR="00882611" w:rsidRPr="00036BED">
        <w:rPr>
          <w:lang w:val="pt-PT"/>
        </w:rPr>
        <w:t xml:space="preserve">as </w:t>
      </w:r>
      <w:r w:rsidRPr="00036BED">
        <w:rPr>
          <w:lang w:val="pt-PT"/>
        </w:rPr>
        <w:t xml:space="preserve">sessões colectivas de </w:t>
      </w:r>
      <w:r w:rsidR="0099090B" w:rsidRPr="00036BED">
        <w:rPr>
          <w:lang w:val="pt-PT"/>
        </w:rPr>
        <w:t>discussão (</w:t>
      </w:r>
      <w:r w:rsidRPr="00036BED">
        <w:rPr>
          <w:lang w:val="pt-PT"/>
        </w:rPr>
        <w:t>« </w:t>
      </w:r>
      <w:proofErr w:type="spellStart"/>
      <w:r w:rsidRPr="00036BED">
        <w:rPr>
          <w:lang w:val="pt-PT"/>
        </w:rPr>
        <w:t>debriefing</w:t>
      </w:r>
      <w:proofErr w:type="spellEnd"/>
      <w:r w:rsidRPr="00036BED">
        <w:rPr>
          <w:lang w:val="pt-PT"/>
        </w:rPr>
        <w:t> »</w:t>
      </w:r>
      <w:r w:rsidR="0099090B" w:rsidRPr="00036BED">
        <w:rPr>
          <w:lang w:val="pt-PT"/>
        </w:rPr>
        <w:t>)</w:t>
      </w:r>
      <w:r w:rsidRPr="00036BED">
        <w:rPr>
          <w:lang w:val="pt-PT"/>
        </w:rPr>
        <w:t xml:space="preserve"> sobre o que os estudantes aprenderam a partir das situações que observaram e das palavras que trocaram, com objectivo começar definir melhor o objecto dos seus inquéritos, formular primeiras perguntas de pesquisa e melhorar as suas técnicas de inquérito.</w:t>
      </w:r>
    </w:p>
    <w:p w14:paraId="2EB2AC82" w14:textId="77777777" w:rsidR="002407FD" w:rsidRPr="00036BED" w:rsidRDefault="002407FD" w:rsidP="002407FD">
      <w:pPr>
        <w:jc w:val="both"/>
        <w:rPr>
          <w:lang w:val="pt-PT"/>
        </w:rPr>
      </w:pPr>
    </w:p>
    <w:p w14:paraId="1790B844" w14:textId="329E851A" w:rsidR="002407FD" w:rsidRPr="00036BED" w:rsidRDefault="00D03372" w:rsidP="002407FD">
      <w:pPr>
        <w:jc w:val="both"/>
        <w:rPr>
          <w:lang w:val="pt-PT"/>
        </w:rPr>
      </w:pPr>
      <w:r w:rsidRPr="00036BED">
        <w:rPr>
          <w:lang w:val="pt-PT"/>
        </w:rPr>
        <w:tab/>
        <w:t xml:space="preserve">- Fazer os primeiros </w:t>
      </w:r>
      <w:r w:rsidR="00DF6079">
        <w:rPr>
          <w:lang w:val="pt-PT"/>
        </w:rPr>
        <w:t xml:space="preserve">decifragens </w:t>
      </w:r>
      <w:r w:rsidR="002407FD" w:rsidRPr="00036BED">
        <w:rPr>
          <w:lang w:val="pt-PT"/>
        </w:rPr>
        <w:t xml:space="preserve">das entrevistas e observações, identificar </w:t>
      </w:r>
      <w:r w:rsidR="002407FD" w:rsidRPr="00036BED">
        <w:rPr>
          <w:lang w:val="pt-PT"/>
        </w:rPr>
        <w:tab/>
        <w:t>rapidamente as falhas para ser preenchidas e as nov</w:t>
      </w:r>
      <w:r w:rsidRPr="00036BED">
        <w:rPr>
          <w:lang w:val="pt-PT"/>
        </w:rPr>
        <w:t>a</w:t>
      </w:r>
      <w:r w:rsidR="002407FD" w:rsidRPr="00036BED">
        <w:rPr>
          <w:lang w:val="pt-PT"/>
        </w:rPr>
        <w:t xml:space="preserve">s perguntas para abordar nas </w:t>
      </w:r>
      <w:r w:rsidRPr="00036BED">
        <w:rPr>
          <w:lang w:val="pt-PT"/>
        </w:rPr>
        <w:tab/>
        <w:t xml:space="preserve">futuras </w:t>
      </w:r>
      <w:r w:rsidR="002407FD" w:rsidRPr="00036BED">
        <w:rPr>
          <w:lang w:val="pt-PT"/>
        </w:rPr>
        <w:t xml:space="preserve">entrevistas, começar a </w:t>
      </w:r>
      <w:r w:rsidRPr="00036BED">
        <w:rPr>
          <w:lang w:val="pt-PT"/>
        </w:rPr>
        <w:t>interpretação</w:t>
      </w:r>
      <w:r w:rsidR="002407FD" w:rsidRPr="00036BED">
        <w:rPr>
          <w:lang w:val="pt-PT"/>
        </w:rPr>
        <w:t>.</w:t>
      </w:r>
    </w:p>
    <w:p w14:paraId="25F9D5A8" w14:textId="77777777" w:rsidR="002407FD" w:rsidRPr="00036BED" w:rsidRDefault="002407FD" w:rsidP="002407FD">
      <w:pPr>
        <w:jc w:val="both"/>
        <w:rPr>
          <w:lang w:val="pt-PT"/>
        </w:rPr>
      </w:pPr>
      <w:r w:rsidRPr="00036BED">
        <w:rPr>
          <w:lang w:val="pt-PT"/>
        </w:rPr>
        <w:tab/>
        <w:t xml:space="preserve">- </w:t>
      </w:r>
      <w:r w:rsidR="007834F3" w:rsidRPr="00036BED">
        <w:rPr>
          <w:lang w:val="pt-PT"/>
        </w:rPr>
        <w:t xml:space="preserve">retornar de novo para </w:t>
      </w:r>
      <w:r w:rsidRPr="00036BED">
        <w:rPr>
          <w:lang w:val="pt-PT"/>
        </w:rPr>
        <w:t xml:space="preserve">as </w:t>
      </w:r>
      <w:proofErr w:type="spellStart"/>
      <w:r w:rsidR="00D03372" w:rsidRPr="00036BED">
        <w:rPr>
          <w:lang w:val="pt-PT"/>
        </w:rPr>
        <w:t>instrucções</w:t>
      </w:r>
      <w:proofErr w:type="spellEnd"/>
      <w:r w:rsidRPr="00036BED">
        <w:rPr>
          <w:lang w:val="pt-PT"/>
        </w:rPr>
        <w:t xml:space="preserve"> iniciais : reiterar os </w:t>
      </w:r>
      <w:r w:rsidR="00D03372" w:rsidRPr="00036BED">
        <w:rPr>
          <w:lang w:val="pt-PT"/>
        </w:rPr>
        <w:t>seus conteúdos</w:t>
      </w:r>
      <w:r w:rsidRPr="00036BED">
        <w:rPr>
          <w:lang w:val="pt-PT"/>
        </w:rPr>
        <w:t xml:space="preserve"> e progredir </w:t>
      </w:r>
      <w:r w:rsidR="00D03372" w:rsidRPr="00036BED">
        <w:rPr>
          <w:lang w:val="pt-PT"/>
        </w:rPr>
        <w:tab/>
        <w:t xml:space="preserve">no </w:t>
      </w:r>
      <w:r w:rsidRPr="00036BED">
        <w:rPr>
          <w:lang w:val="pt-PT"/>
        </w:rPr>
        <w:t>seu uso.</w:t>
      </w:r>
    </w:p>
    <w:p w14:paraId="7C865669" w14:textId="77777777" w:rsidR="0096558D" w:rsidRPr="00036BED" w:rsidRDefault="0096558D" w:rsidP="002B555F">
      <w:pPr>
        <w:rPr>
          <w:lang w:val="pt-PT"/>
        </w:rPr>
      </w:pPr>
    </w:p>
    <w:p w14:paraId="48ADE5D1" w14:textId="77777777" w:rsidR="002407FD" w:rsidRPr="00036BED" w:rsidRDefault="002407FD" w:rsidP="002B555F">
      <w:pPr>
        <w:rPr>
          <w:lang w:val="pt-PT"/>
        </w:rPr>
      </w:pPr>
      <w:r w:rsidRPr="00036BED">
        <w:rPr>
          <w:lang w:val="pt-PT"/>
        </w:rPr>
        <w:tab/>
      </w:r>
    </w:p>
    <w:p w14:paraId="52565D83" w14:textId="77777777" w:rsidR="00B15E40" w:rsidRPr="00036BED" w:rsidRDefault="00B15E40" w:rsidP="00B15E40">
      <w:pPr>
        <w:rPr>
          <w:lang w:val="pt-PT"/>
        </w:rPr>
      </w:pPr>
    </w:p>
    <w:p w14:paraId="564E5B95" w14:textId="77777777" w:rsidR="002407FD" w:rsidRPr="00036BED" w:rsidRDefault="002407FD" w:rsidP="00B15E40">
      <w:pPr>
        <w:rPr>
          <w:lang w:val="pt-PT"/>
        </w:rPr>
      </w:pPr>
    </w:p>
    <w:p w14:paraId="171C39AD" w14:textId="77777777" w:rsidR="00D03372" w:rsidRPr="00DF6079" w:rsidRDefault="00D03372" w:rsidP="00CD4065">
      <w:pPr>
        <w:jc w:val="both"/>
        <w:rPr>
          <w:u w:val="single"/>
          <w:lang w:val="pt-PT"/>
        </w:rPr>
      </w:pPr>
      <w:r w:rsidRPr="00036BED">
        <w:rPr>
          <w:lang w:val="pt-PT"/>
        </w:rPr>
        <w:tab/>
      </w:r>
      <w:r w:rsidRPr="00DF6079">
        <w:rPr>
          <w:u w:val="single"/>
          <w:lang w:val="pt-PT"/>
        </w:rPr>
        <w:t xml:space="preserve">1.2.2. Voltar </w:t>
      </w:r>
      <w:r w:rsidR="00D34987" w:rsidRPr="00DF6079">
        <w:rPr>
          <w:u w:val="single"/>
          <w:lang w:val="pt-PT"/>
        </w:rPr>
        <w:t>a</w:t>
      </w:r>
      <w:r w:rsidRPr="00DF6079">
        <w:rPr>
          <w:u w:val="single"/>
          <w:lang w:val="pt-PT"/>
        </w:rPr>
        <w:t xml:space="preserve">o terreno, </w:t>
      </w:r>
      <w:r w:rsidR="007834F3" w:rsidRPr="00DF6079">
        <w:rPr>
          <w:u w:val="single"/>
          <w:lang w:val="pt-PT"/>
        </w:rPr>
        <w:t xml:space="preserve">munidos </w:t>
      </w:r>
      <w:r w:rsidRPr="00DF6079">
        <w:rPr>
          <w:u w:val="single"/>
          <w:lang w:val="pt-PT"/>
        </w:rPr>
        <w:t>d</w:t>
      </w:r>
      <w:r w:rsidR="007834F3" w:rsidRPr="00DF6079">
        <w:rPr>
          <w:u w:val="single"/>
          <w:lang w:val="pt-PT"/>
        </w:rPr>
        <w:t>e</w:t>
      </w:r>
      <w:r w:rsidRPr="00DF6079">
        <w:rPr>
          <w:u w:val="single"/>
          <w:lang w:val="pt-PT"/>
        </w:rPr>
        <w:t xml:space="preserve"> </w:t>
      </w:r>
      <w:proofErr w:type="spellStart"/>
      <w:r w:rsidRPr="00DF6079">
        <w:rPr>
          <w:u w:val="single"/>
          <w:lang w:val="pt-PT"/>
        </w:rPr>
        <w:t>acquisições</w:t>
      </w:r>
      <w:proofErr w:type="spellEnd"/>
      <w:r w:rsidRPr="00DF6079">
        <w:rPr>
          <w:u w:val="single"/>
          <w:lang w:val="pt-PT"/>
        </w:rPr>
        <w:t xml:space="preserve"> da experiencia</w:t>
      </w:r>
    </w:p>
    <w:p w14:paraId="30DD4D75" w14:textId="77777777" w:rsidR="00C90DF1" w:rsidRPr="00036BED" w:rsidRDefault="00C90DF1" w:rsidP="00D03372">
      <w:pPr>
        <w:jc w:val="both"/>
        <w:rPr>
          <w:lang w:val="pt-PT"/>
        </w:rPr>
      </w:pPr>
    </w:p>
    <w:p w14:paraId="34F15068" w14:textId="77777777" w:rsidR="00D03372" w:rsidRPr="00036BED" w:rsidRDefault="00D03372" w:rsidP="00D03372">
      <w:pPr>
        <w:jc w:val="both"/>
        <w:rPr>
          <w:lang w:val="pt-PT"/>
        </w:rPr>
      </w:pPr>
      <w:r w:rsidRPr="00036BED">
        <w:rPr>
          <w:lang w:val="pt-PT"/>
        </w:rPr>
        <w:tab/>
      </w:r>
      <w:r w:rsidR="007834F3" w:rsidRPr="00036BED">
        <w:rPr>
          <w:lang w:val="pt-PT"/>
        </w:rPr>
        <w:t>Em cada momento</w:t>
      </w:r>
      <w:r w:rsidRPr="00036BED">
        <w:rPr>
          <w:lang w:val="pt-PT"/>
        </w:rPr>
        <w:t>, fazer um relatório e medir a progressão em relação a sessão de inquérito anterior.</w:t>
      </w:r>
    </w:p>
    <w:p w14:paraId="28A66386" w14:textId="77777777" w:rsidR="00D03372" w:rsidRPr="00036BED" w:rsidRDefault="00D03372" w:rsidP="00D03372">
      <w:pPr>
        <w:jc w:val="both"/>
        <w:rPr>
          <w:lang w:val="pt-PT"/>
        </w:rPr>
      </w:pPr>
    </w:p>
    <w:p w14:paraId="1244D8EF" w14:textId="77777777" w:rsidR="00D03372" w:rsidRPr="00036BED" w:rsidRDefault="00D03372" w:rsidP="00D03372">
      <w:pPr>
        <w:jc w:val="both"/>
        <w:rPr>
          <w:u w:val="single"/>
          <w:lang w:val="pt-PT"/>
        </w:rPr>
      </w:pPr>
      <w:r w:rsidRPr="00036BED">
        <w:rPr>
          <w:lang w:val="pt-PT"/>
        </w:rPr>
        <w:tab/>
      </w:r>
      <w:r w:rsidRPr="00036BED">
        <w:rPr>
          <w:u w:val="single"/>
          <w:lang w:val="pt-PT"/>
        </w:rPr>
        <w:t>1.2.3. Redigir regularmente relatórios incidindo sobre os conteúdos e os métodos</w:t>
      </w:r>
    </w:p>
    <w:p w14:paraId="764306B6" w14:textId="77777777" w:rsidR="00D03372" w:rsidRPr="00036BED" w:rsidRDefault="00D03372" w:rsidP="00D03372">
      <w:pPr>
        <w:jc w:val="both"/>
        <w:rPr>
          <w:u w:val="single"/>
          <w:lang w:val="pt-PT"/>
        </w:rPr>
      </w:pPr>
    </w:p>
    <w:p w14:paraId="046575AC" w14:textId="48B1C7FD" w:rsidR="00D03372" w:rsidRPr="00036BED" w:rsidRDefault="00D03372" w:rsidP="007834F3">
      <w:pPr>
        <w:pStyle w:val="Commentaire"/>
        <w:jc w:val="both"/>
        <w:rPr>
          <w:rFonts w:ascii="Times New Roman" w:hAnsi="Times New Roman"/>
          <w:lang w:val="pt-PT"/>
        </w:rPr>
      </w:pPr>
      <w:r w:rsidRPr="00036BED">
        <w:rPr>
          <w:lang w:val="pt-PT"/>
        </w:rPr>
        <w:tab/>
      </w:r>
      <w:r w:rsidR="007834F3" w:rsidRPr="00036BED">
        <w:rPr>
          <w:rFonts w:ascii="Times New Roman" w:hAnsi="Times New Roman"/>
          <w:lang w:val="pt-PT"/>
        </w:rPr>
        <w:t>A seguir a primeira visita ao terreno e nas vezes subsequentes recomendar imedia</w:t>
      </w:r>
      <w:r w:rsidR="00DF6079">
        <w:rPr>
          <w:rFonts w:ascii="Times New Roman" w:hAnsi="Times New Roman"/>
          <w:lang w:val="pt-PT"/>
        </w:rPr>
        <w:t>ta</w:t>
      </w:r>
      <w:r w:rsidR="007834F3" w:rsidRPr="00036BED">
        <w:rPr>
          <w:rFonts w:ascii="Times New Roman" w:hAnsi="Times New Roman"/>
          <w:lang w:val="pt-PT"/>
        </w:rPr>
        <w:t xml:space="preserve">mente a produção de </w:t>
      </w:r>
      <w:r w:rsidR="00DF6079" w:rsidRPr="00036BED">
        <w:rPr>
          <w:rFonts w:ascii="Times New Roman" w:hAnsi="Times New Roman"/>
          <w:lang w:val="pt-PT"/>
        </w:rPr>
        <w:t>relatórios</w:t>
      </w:r>
      <w:r w:rsidR="00922B76" w:rsidRPr="00036BED">
        <w:rPr>
          <w:rFonts w:ascii="Times New Roman" w:hAnsi="Times New Roman"/>
          <w:lang w:val="pt-PT"/>
        </w:rPr>
        <w:t xml:space="preserve">. </w:t>
      </w:r>
      <w:r w:rsidRPr="00036BED">
        <w:rPr>
          <w:rFonts w:ascii="Times New Roman" w:hAnsi="Times New Roman"/>
          <w:lang w:val="pt-PT"/>
        </w:rPr>
        <w:t xml:space="preserve">Isto </w:t>
      </w:r>
      <w:r w:rsidR="007834F3" w:rsidRPr="00036BED">
        <w:rPr>
          <w:rFonts w:ascii="Times New Roman" w:hAnsi="Times New Roman"/>
          <w:lang w:val="pt-PT"/>
        </w:rPr>
        <w:t xml:space="preserve">implique </w:t>
      </w:r>
      <w:r w:rsidRPr="00036BED">
        <w:rPr>
          <w:rFonts w:ascii="Times New Roman" w:hAnsi="Times New Roman"/>
          <w:lang w:val="pt-PT"/>
        </w:rPr>
        <w:t xml:space="preserve">igualmente um acompanhamento da parte dos docentes, que devem corrigir varias vezes </w:t>
      </w:r>
      <w:r w:rsidR="00CD4065" w:rsidRPr="00036BED">
        <w:rPr>
          <w:rFonts w:ascii="Times New Roman" w:hAnsi="Times New Roman"/>
          <w:lang w:val="pt-PT"/>
        </w:rPr>
        <w:t xml:space="preserve">os trabalhos </w:t>
      </w:r>
      <w:r w:rsidRPr="00036BED">
        <w:rPr>
          <w:rFonts w:ascii="Times New Roman" w:hAnsi="Times New Roman"/>
          <w:lang w:val="pt-PT"/>
        </w:rPr>
        <w:t>dos estudantes.</w:t>
      </w:r>
    </w:p>
    <w:p w14:paraId="435FFD35" w14:textId="77777777" w:rsidR="00D03372" w:rsidRPr="00036BED" w:rsidRDefault="00D03372" w:rsidP="00922B76">
      <w:pPr>
        <w:jc w:val="both"/>
        <w:rPr>
          <w:u w:val="single"/>
          <w:lang w:val="pt-PT"/>
        </w:rPr>
      </w:pPr>
    </w:p>
    <w:p w14:paraId="5481BD29" w14:textId="77777777" w:rsidR="00922B76" w:rsidRPr="00036BED" w:rsidRDefault="00922B76" w:rsidP="00444B9C">
      <w:pPr>
        <w:rPr>
          <w:b/>
          <w:sz w:val="28"/>
          <w:szCs w:val="28"/>
          <w:lang w:val="pt-PT"/>
        </w:rPr>
      </w:pPr>
    </w:p>
    <w:p w14:paraId="10429EBF" w14:textId="77777777" w:rsidR="00444B9C" w:rsidRPr="00036BED" w:rsidRDefault="00444B9C" w:rsidP="00444B9C">
      <w:pPr>
        <w:rPr>
          <w:b/>
          <w:sz w:val="28"/>
          <w:szCs w:val="28"/>
          <w:lang w:val="pt-PT"/>
        </w:rPr>
      </w:pPr>
      <w:r w:rsidRPr="00036BED">
        <w:rPr>
          <w:b/>
          <w:sz w:val="28"/>
          <w:szCs w:val="28"/>
          <w:lang w:val="pt-PT"/>
        </w:rPr>
        <w:t>2. Balanço e perspectivas a partir das experienciais levadas a cabo</w:t>
      </w:r>
    </w:p>
    <w:p w14:paraId="66D0B87C" w14:textId="77777777" w:rsidR="00444B9C" w:rsidRPr="00036BED" w:rsidRDefault="00C90DF1" w:rsidP="00444B9C">
      <w:pPr>
        <w:rPr>
          <w:lang w:val="pt-PT"/>
        </w:rPr>
      </w:pPr>
      <w:r w:rsidRPr="00036BED">
        <w:rPr>
          <w:lang w:val="pt-PT"/>
        </w:rPr>
        <w:tab/>
      </w:r>
    </w:p>
    <w:p w14:paraId="7042689A" w14:textId="77777777" w:rsidR="00922B76" w:rsidRPr="00036BED" w:rsidRDefault="00922B76" w:rsidP="00444B9C">
      <w:pPr>
        <w:rPr>
          <w:b/>
          <w:lang w:val="pt-PT"/>
        </w:rPr>
      </w:pPr>
    </w:p>
    <w:p w14:paraId="3EB3C9F1" w14:textId="77777777" w:rsidR="00444B9C" w:rsidRPr="00036BED" w:rsidRDefault="00922B76" w:rsidP="00444B9C">
      <w:pPr>
        <w:rPr>
          <w:b/>
          <w:lang w:val="pt-PT"/>
        </w:rPr>
      </w:pPr>
      <w:r w:rsidRPr="00036BED">
        <w:rPr>
          <w:b/>
          <w:lang w:val="pt-PT"/>
        </w:rPr>
        <w:t>2.1. B</w:t>
      </w:r>
      <w:r w:rsidR="00444B9C" w:rsidRPr="00036BED">
        <w:rPr>
          <w:b/>
          <w:lang w:val="pt-PT"/>
        </w:rPr>
        <w:t>enefícios pedagógicos da formação prática em inquérito de terreno.</w:t>
      </w:r>
    </w:p>
    <w:p w14:paraId="1256EEE8" w14:textId="77777777" w:rsidR="00C90DF1" w:rsidRPr="00036BED" w:rsidRDefault="00C90DF1" w:rsidP="00444B9C">
      <w:pPr>
        <w:rPr>
          <w:lang w:val="pt-PT"/>
        </w:rPr>
      </w:pPr>
    </w:p>
    <w:p w14:paraId="2C17F148" w14:textId="77777777" w:rsidR="00444B9C" w:rsidRPr="00036BED" w:rsidRDefault="00444B9C" w:rsidP="00444B9C">
      <w:pPr>
        <w:rPr>
          <w:u w:val="single"/>
          <w:lang w:val="pt-PT"/>
        </w:rPr>
      </w:pPr>
      <w:r w:rsidRPr="00036BED">
        <w:rPr>
          <w:lang w:val="pt-PT"/>
        </w:rPr>
        <w:tab/>
      </w:r>
      <w:r w:rsidRPr="00036BED">
        <w:rPr>
          <w:u w:val="single"/>
          <w:lang w:val="pt-PT"/>
        </w:rPr>
        <w:t>2.1.1. Para os estudantes de licenciatura</w:t>
      </w:r>
    </w:p>
    <w:p w14:paraId="2D901712" w14:textId="77777777" w:rsidR="00444B9C" w:rsidRPr="00036BED" w:rsidRDefault="00444B9C" w:rsidP="007363B0">
      <w:pPr>
        <w:rPr>
          <w:lang w:val="pt-PT"/>
        </w:rPr>
      </w:pPr>
    </w:p>
    <w:p w14:paraId="0BD1E50F" w14:textId="77777777" w:rsidR="007363B0" w:rsidRPr="00036BED" w:rsidRDefault="00AD1EB2" w:rsidP="00AD1EB2">
      <w:pPr>
        <w:jc w:val="both"/>
        <w:rPr>
          <w:lang w:val="pt-PT"/>
        </w:rPr>
      </w:pPr>
      <w:r w:rsidRPr="00036BED">
        <w:rPr>
          <w:lang w:val="pt-PT"/>
        </w:rPr>
        <w:tab/>
        <w:t xml:space="preserve">As principais dificuldades que encontram os estudantes são relativas à </w:t>
      </w:r>
      <w:r w:rsidR="003630BF" w:rsidRPr="00036BED">
        <w:rPr>
          <w:lang w:val="pt-PT"/>
        </w:rPr>
        <w:t xml:space="preserve">arrumação </w:t>
      </w:r>
      <w:r w:rsidRPr="00036BED">
        <w:rPr>
          <w:lang w:val="pt-PT"/>
        </w:rPr>
        <w:t>dos dados recolhidos e ao primeiro tratamento analítico</w:t>
      </w:r>
      <w:r w:rsidR="00D34987" w:rsidRPr="00036BED">
        <w:rPr>
          <w:lang w:val="pt-PT"/>
        </w:rPr>
        <w:t xml:space="preserve"> </w:t>
      </w:r>
      <w:r w:rsidRPr="00036BED">
        <w:rPr>
          <w:lang w:val="pt-PT"/>
        </w:rPr>
        <w:t xml:space="preserve">dos mesmos. </w:t>
      </w:r>
    </w:p>
    <w:p w14:paraId="0E4D29EC" w14:textId="77777777" w:rsidR="00AD1EB2" w:rsidRPr="00036BED" w:rsidRDefault="00AD1EB2" w:rsidP="00AD1EB2">
      <w:pPr>
        <w:jc w:val="both"/>
        <w:rPr>
          <w:lang w:val="pt-PT"/>
        </w:rPr>
      </w:pPr>
    </w:p>
    <w:p w14:paraId="414E026C" w14:textId="77777777" w:rsidR="00AD1EB2" w:rsidRPr="00036BED" w:rsidRDefault="00AD1EB2" w:rsidP="00AD1EB2">
      <w:pPr>
        <w:jc w:val="both"/>
        <w:rPr>
          <w:lang w:val="pt-PT"/>
        </w:rPr>
      </w:pPr>
      <w:r w:rsidRPr="00036BED">
        <w:rPr>
          <w:lang w:val="pt-PT"/>
        </w:rPr>
        <w:tab/>
        <w:t xml:space="preserve">Podem ser também identificados alguns problemas recorrentes, comuns a quase todos os estudantes : </w:t>
      </w:r>
    </w:p>
    <w:p w14:paraId="68BFD235" w14:textId="67520741" w:rsidR="00193776" w:rsidRPr="00036BED" w:rsidRDefault="00AD1EB2" w:rsidP="00AD1EB2">
      <w:pPr>
        <w:jc w:val="both"/>
        <w:rPr>
          <w:color w:val="FF0000"/>
          <w:lang w:val="pt-PT"/>
        </w:rPr>
      </w:pPr>
      <w:r w:rsidRPr="00036BED">
        <w:rPr>
          <w:lang w:val="pt-PT"/>
        </w:rPr>
        <w:tab/>
        <w:t xml:space="preserve">- falta duma postura reflexiva </w:t>
      </w:r>
      <w:r w:rsidR="00CD4065" w:rsidRPr="00036BED">
        <w:rPr>
          <w:lang w:val="pt-PT"/>
        </w:rPr>
        <w:t xml:space="preserve"> </w:t>
      </w:r>
    </w:p>
    <w:p w14:paraId="21F02774" w14:textId="77777777" w:rsidR="00AD1EB2" w:rsidRPr="00036BED" w:rsidRDefault="00AD1EB2" w:rsidP="00AD1EB2">
      <w:pPr>
        <w:jc w:val="both"/>
        <w:rPr>
          <w:lang w:val="pt-PT"/>
        </w:rPr>
      </w:pPr>
      <w:r w:rsidRPr="00036BED">
        <w:rPr>
          <w:color w:val="FF0000"/>
          <w:lang w:val="pt-PT"/>
        </w:rPr>
        <w:tab/>
      </w:r>
      <w:r w:rsidRPr="00036BED">
        <w:rPr>
          <w:lang w:val="pt-PT"/>
        </w:rPr>
        <w:t>- dificuldade a situar as entrevistas e as observações numa história do inquérito</w:t>
      </w:r>
    </w:p>
    <w:p w14:paraId="15264BB5" w14:textId="77777777" w:rsidR="00AD1EB2" w:rsidRPr="00036BED" w:rsidRDefault="00AD1EB2" w:rsidP="00AD1EB2">
      <w:pPr>
        <w:jc w:val="both"/>
        <w:rPr>
          <w:lang w:val="pt-PT"/>
        </w:rPr>
      </w:pPr>
      <w:r w:rsidRPr="00036BED">
        <w:rPr>
          <w:lang w:val="pt-PT"/>
        </w:rPr>
        <w:tab/>
        <w:t>- dificuldade de representação do espaço, das escalas...</w:t>
      </w:r>
    </w:p>
    <w:p w14:paraId="79332BED" w14:textId="77777777" w:rsidR="0057414C" w:rsidRPr="00036BED" w:rsidRDefault="0057414C" w:rsidP="002B555F">
      <w:pPr>
        <w:rPr>
          <w:lang w:val="pt-PT"/>
        </w:rPr>
      </w:pPr>
    </w:p>
    <w:p w14:paraId="3B2926BF" w14:textId="77777777" w:rsidR="00AD1EB2" w:rsidRPr="00036BED" w:rsidRDefault="00AD1EB2" w:rsidP="002B555F">
      <w:pPr>
        <w:rPr>
          <w:lang w:val="pt-PT"/>
        </w:rPr>
      </w:pPr>
      <w:r w:rsidRPr="00036BED">
        <w:rPr>
          <w:lang w:val="pt-PT"/>
        </w:rPr>
        <w:tab/>
        <w:t xml:space="preserve">A formação prática em inquérito de terreno permite a sua progressão nestes diferentes aspectos. </w:t>
      </w:r>
    </w:p>
    <w:p w14:paraId="34C04CC5" w14:textId="77777777" w:rsidR="00AD1EB2" w:rsidRPr="00036BED" w:rsidRDefault="00AD1EB2" w:rsidP="002B555F">
      <w:pPr>
        <w:rPr>
          <w:lang w:val="pt-PT"/>
        </w:rPr>
      </w:pPr>
      <w:r w:rsidRPr="00036BED">
        <w:rPr>
          <w:lang w:val="pt-PT"/>
        </w:rPr>
        <w:tab/>
        <w:t>- Entusiasmados, atentivos, motivados por este tipo de inquérito.</w:t>
      </w:r>
    </w:p>
    <w:p w14:paraId="504E042C" w14:textId="77777777" w:rsidR="00AD1EB2" w:rsidRPr="00036BED" w:rsidRDefault="00AD1EB2" w:rsidP="002B555F">
      <w:pPr>
        <w:rPr>
          <w:lang w:val="pt-PT"/>
        </w:rPr>
      </w:pPr>
      <w:r w:rsidRPr="00036BED">
        <w:rPr>
          <w:lang w:val="pt-PT"/>
        </w:rPr>
        <w:tab/>
        <w:t xml:space="preserve">- Permite também a interiorização da maneira de pensar sociologicamente e da busca </w:t>
      </w:r>
      <w:r w:rsidRPr="00036BED">
        <w:rPr>
          <w:lang w:val="pt-PT"/>
        </w:rPr>
        <w:tab/>
        <w:t>para compreender as transformações contemporâneas do seu pais</w:t>
      </w:r>
    </w:p>
    <w:p w14:paraId="5C02E752" w14:textId="77777777" w:rsidR="00AD1EB2" w:rsidRPr="00036BED" w:rsidRDefault="00AD1EB2" w:rsidP="00AD1EB2">
      <w:pPr>
        <w:rPr>
          <w:lang w:val="pt-PT"/>
        </w:rPr>
      </w:pPr>
    </w:p>
    <w:p w14:paraId="76711EBC" w14:textId="77777777" w:rsidR="0057414C" w:rsidRPr="00036BED" w:rsidRDefault="00AD1EB2" w:rsidP="007A693F">
      <w:pPr>
        <w:jc w:val="both"/>
        <w:rPr>
          <w:lang w:val="pt-PT"/>
        </w:rPr>
      </w:pPr>
      <w:r w:rsidRPr="00036BED">
        <w:rPr>
          <w:lang w:val="pt-PT"/>
        </w:rPr>
        <w:tab/>
        <w:t xml:space="preserve">O enquadramento em pequenos grupos, </w:t>
      </w:r>
      <w:r w:rsidR="007A693F" w:rsidRPr="00036BED">
        <w:rPr>
          <w:lang w:val="pt-PT"/>
        </w:rPr>
        <w:t>até</w:t>
      </w:r>
      <w:r w:rsidRPr="00036BED">
        <w:rPr>
          <w:lang w:val="pt-PT"/>
        </w:rPr>
        <w:t xml:space="preserve"> individual</w:t>
      </w:r>
      <w:r w:rsidR="00CD4065" w:rsidRPr="00036BED">
        <w:rPr>
          <w:lang w:val="pt-PT"/>
        </w:rPr>
        <w:t>mente</w:t>
      </w:r>
      <w:r w:rsidRPr="00036BED">
        <w:rPr>
          <w:lang w:val="pt-PT"/>
        </w:rPr>
        <w:t>, durante tod</w:t>
      </w:r>
      <w:r w:rsidR="007A693F" w:rsidRPr="00036BED">
        <w:rPr>
          <w:lang w:val="pt-PT"/>
        </w:rPr>
        <w:t>a</w:t>
      </w:r>
      <w:r w:rsidRPr="00036BED">
        <w:rPr>
          <w:lang w:val="pt-PT"/>
        </w:rPr>
        <w:t xml:space="preserve">s as fases dum </w:t>
      </w:r>
      <w:r w:rsidR="007A693F" w:rsidRPr="00036BED">
        <w:rPr>
          <w:lang w:val="pt-PT"/>
        </w:rPr>
        <w:t>inquérito</w:t>
      </w:r>
      <w:r w:rsidRPr="00036BED">
        <w:rPr>
          <w:lang w:val="pt-PT"/>
        </w:rPr>
        <w:t xml:space="preserve">, permite compreender na </w:t>
      </w:r>
      <w:r w:rsidR="007A693F" w:rsidRPr="00036BED">
        <w:rPr>
          <w:lang w:val="pt-PT"/>
        </w:rPr>
        <w:t>prática</w:t>
      </w:r>
      <w:r w:rsidR="00D34987" w:rsidRPr="00036BED">
        <w:rPr>
          <w:lang w:val="pt-PT"/>
        </w:rPr>
        <w:t xml:space="preserve"> </w:t>
      </w:r>
      <w:r w:rsidRPr="00036BED">
        <w:rPr>
          <w:lang w:val="pt-PT"/>
        </w:rPr>
        <w:t xml:space="preserve">o que é </w:t>
      </w:r>
      <w:r w:rsidR="007A693F" w:rsidRPr="00036BED">
        <w:rPr>
          <w:lang w:val="pt-PT"/>
        </w:rPr>
        <w:t>“</w:t>
      </w:r>
      <w:r w:rsidRPr="00036BED">
        <w:rPr>
          <w:lang w:val="pt-PT"/>
        </w:rPr>
        <w:t>produzir dados</w:t>
      </w:r>
      <w:r w:rsidR="007A693F" w:rsidRPr="00036BED">
        <w:rPr>
          <w:lang w:val="pt-PT"/>
        </w:rPr>
        <w:t>”</w:t>
      </w:r>
      <w:r w:rsidRPr="00036BED">
        <w:rPr>
          <w:lang w:val="pt-PT"/>
        </w:rPr>
        <w:t xml:space="preserve">, regista-los por escrita e classifica-los. Depois, a partir dos dados recolhidos, se pode trabalhar sobre os </w:t>
      </w:r>
      <w:r w:rsidR="007A693F" w:rsidRPr="00036BED">
        <w:rPr>
          <w:lang w:val="pt-PT"/>
        </w:rPr>
        <w:t>métodos</w:t>
      </w:r>
      <w:r w:rsidRPr="00036BED">
        <w:rPr>
          <w:lang w:val="pt-PT"/>
        </w:rPr>
        <w:t xml:space="preserve"> de analise (primeiras </w:t>
      </w:r>
      <w:r w:rsidR="007A693F" w:rsidRPr="00036BED">
        <w:rPr>
          <w:lang w:val="pt-PT"/>
        </w:rPr>
        <w:t>classificações</w:t>
      </w:r>
      <w:r w:rsidR="003630BF" w:rsidRPr="00036BED">
        <w:rPr>
          <w:lang w:val="pt-PT"/>
        </w:rPr>
        <w:t>/</w:t>
      </w:r>
      <w:r w:rsidR="000C408E" w:rsidRPr="00036BED">
        <w:rPr>
          <w:lang w:val="pt-PT"/>
        </w:rPr>
        <w:t xml:space="preserve">primeira arrumação </w:t>
      </w:r>
      <w:r w:rsidRPr="00036BED">
        <w:rPr>
          <w:lang w:val="pt-PT"/>
        </w:rPr>
        <w:t xml:space="preserve">dos dados, primeiras analises, </w:t>
      </w:r>
      <w:r w:rsidR="007A693F" w:rsidRPr="00036BED">
        <w:rPr>
          <w:lang w:val="pt-PT"/>
        </w:rPr>
        <w:t>uso</w:t>
      </w:r>
      <w:r w:rsidRPr="00036BED">
        <w:rPr>
          <w:lang w:val="pt-PT"/>
        </w:rPr>
        <w:t xml:space="preserve"> da bibliografia…). Este acompanhamento</w:t>
      </w:r>
      <w:r w:rsidR="00D34987" w:rsidRPr="00036BED">
        <w:rPr>
          <w:lang w:val="pt-PT"/>
        </w:rPr>
        <w:t xml:space="preserve"> </w:t>
      </w:r>
      <w:r w:rsidRPr="00036BED">
        <w:rPr>
          <w:lang w:val="pt-PT"/>
        </w:rPr>
        <w:t xml:space="preserve">permite que os estudantes </w:t>
      </w:r>
      <w:r w:rsidR="007A693F" w:rsidRPr="00036BED">
        <w:rPr>
          <w:lang w:val="pt-PT"/>
        </w:rPr>
        <w:t xml:space="preserve">se apropriam </w:t>
      </w:r>
      <w:r w:rsidR="00D34987" w:rsidRPr="00036BED">
        <w:rPr>
          <w:lang w:val="pt-PT"/>
        </w:rPr>
        <w:t>d</w:t>
      </w:r>
      <w:r w:rsidR="007A693F" w:rsidRPr="00036BED">
        <w:rPr>
          <w:lang w:val="pt-PT"/>
        </w:rPr>
        <w:t xml:space="preserve">o interesse dos métodos qualitativos, mesmo se são confrontados </w:t>
      </w:r>
      <w:r w:rsidR="00D34987" w:rsidRPr="00036BED">
        <w:rPr>
          <w:lang w:val="pt-PT"/>
        </w:rPr>
        <w:t xml:space="preserve">com </w:t>
      </w:r>
      <w:r w:rsidR="007A693F" w:rsidRPr="00036BED">
        <w:rPr>
          <w:lang w:val="pt-PT"/>
        </w:rPr>
        <w:t xml:space="preserve">as dificuldades do terreno ou da analise. </w:t>
      </w:r>
    </w:p>
    <w:p w14:paraId="6CB50C5A" w14:textId="77777777" w:rsidR="00444B9C" w:rsidRPr="00036BED" w:rsidRDefault="00444B9C" w:rsidP="00444B9C">
      <w:pPr>
        <w:rPr>
          <w:lang w:val="pt-PT"/>
        </w:rPr>
      </w:pPr>
    </w:p>
    <w:p w14:paraId="78A7D4D9" w14:textId="77777777" w:rsidR="00444B9C" w:rsidRPr="00036BED" w:rsidRDefault="00444B9C" w:rsidP="00444B9C">
      <w:pPr>
        <w:rPr>
          <w:lang w:val="pt-PT"/>
        </w:rPr>
      </w:pPr>
      <w:r w:rsidRPr="00036BED">
        <w:rPr>
          <w:lang w:val="pt-PT"/>
        </w:rPr>
        <w:tab/>
      </w:r>
      <w:r w:rsidRPr="00036BED">
        <w:rPr>
          <w:u w:val="single"/>
          <w:lang w:val="pt-PT"/>
        </w:rPr>
        <w:t>2.1.2. Para os estudantes que preparam um projecto de pesquisa</w:t>
      </w:r>
    </w:p>
    <w:p w14:paraId="599D8849" w14:textId="77777777" w:rsidR="00444B9C" w:rsidRPr="00036BED" w:rsidRDefault="00444B9C" w:rsidP="00444B9C">
      <w:pPr>
        <w:rPr>
          <w:lang w:val="pt-PT"/>
        </w:rPr>
      </w:pPr>
    </w:p>
    <w:p w14:paraId="0B823150" w14:textId="39C16669" w:rsidR="00EE10F5" w:rsidRPr="00036BED" w:rsidRDefault="007A693F" w:rsidP="00506530">
      <w:pPr>
        <w:jc w:val="both"/>
        <w:rPr>
          <w:lang w:val="pt-PT"/>
        </w:rPr>
      </w:pPr>
      <w:r w:rsidRPr="00036BED">
        <w:rPr>
          <w:lang w:val="pt-PT"/>
        </w:rPr>
        <w:tab/>
      </w:r>
      <w:r w:rsidR="00922B76" w:rsidRPr="00036BED">
        <w:rPr>
          <w:lang w:val="pt-PT"/>
        </w:rPr>
        <w:t>Poderíamos</w:t>
      </w:r>
      <w:r w:rsidRPr="00036BED">
        <w:rPr>
          <w:lang w:val="pt-PT"/>
        </w:rPr>
        <w:t xml:space="preserve"> imaginar inspirar-se desta formação para atender as preocupações dos estudantes que elaboram os seus projectos de dissertação de licenciatura, de mestrado ou de tese. Os estágios intensivos correspondem mais ou menos a um inquérito exploratóri</w:t>
      </w:r>
      <w:r w:rsidR="00D34987" w:rsidRPr="00036BED">
        <w:rPr>
          <w:lang w:val="pt-PT"/>
        </w:rPr>
        <w:t>o</w:t>
      </w:r>
      <w:r w:rsidRPr="00036BED">
        <w:rPr>
          <w:lang w:val="pt-PT"/>
        </w:rPr>
        <w:t xml:space="preserve"> ( ou </w:t>
      </w:r>
      <w:r w:rsidR="00506530" w:rsidRPr="00036BED">
        <w:rPr>
          <w:lang w:val="pt-PT"/>
        </w:rPr>
        <w:t>pré-inquérito</w:t>
      </w:r>
      <w:r w:rsidRPr="00036BED">
        <w:rPr>
          <w:lang w:val="pt-PT"/>
        </w:rPr>
        <w:t>) que permite preparar um projecto de investigação, aliando o trabalho sobre as fontes informativas escritas (</w:t>
      </w:r>
      <w:r w:rsidR="00506530" w:rsidRPr="00036BED">
        <w:rPr>
          <w:lang w:val="pt-PT"/>
        </w:rPr>
        <w:t xml:space="preserve">identificadas </w:t>
      </w:r>
      <w:r w:rsidRPr="00036BED">
        <w:rPr>
          <w:lang w:val="pt-PT"/>
        </w:rPr>
        <w:t xml:space="preserve">e consultadas através </w:t>
      </w:r>
      <w:r w:rsidR="00D34987" w:rsidRPr="00036BED">
        <w:rPr>
          <w:lang w:val="pt-PT"/>
        </w:rPr>
        <w:t xml:space="preserve">da </w:t>
      </w:r>
      <w:r w:rsidRPr="00036BED">
        <w:rPr>
          <w:lang w:val="pt-PT"/>
        </w:rPr>
        <w:t>internet)</w:t>
      </w:r>
      <w:r w:rsidR="00B17024">
        <w:rPr>
          <w:lang w:val="pt-PT"/>
        </w:rPr>
        <w:t xml:space="preserve"> </w:t>
      </w:r>
      <w:bookmarkStart w:id="0" w:name="_GoBack"/>
      <w:bookmarkEnd w:id="0"/>
      <w:r w:rsidRPr="00036BED">
        <w:rPr>
          <w:lang w:val="pt-PT"/>
        </w:rPr>
        <w:t xml:space="preserve">e bibliográficas, a recolha dos primeiros dados e a elaboração de perguntas de pesquisa </w:t>
      </w:r>
      <w:r w:rsidRPr="00036BED">
        <w:rPr>
          <w:rStyle w:val="Marquenotebasdepage"/>
          <w:lang w:val="pt-PT"/>
        </w:rPr>
        <w:footnoteReference w:id="6"/>
      </w:r>
      <w:r w:rsidRPr="00036BED">
        <w:rPr>
          <w:lang w:val="pt-PT"/>
        </w:rPr>
        <w:t>.</w:t>
      </w:r>
    </w:p>
    <w:p w14:paraId="1CAA86E8" w14:textId="77777777" w:rsidR="00444B9C" w:rsidRPr="00036BED" w:rsidRDefault="00444B9C" w:rsidP="00506530">
      <w:pPr>
        <w:jc w:val="both"/>
        <w:rPr>
          <w:lang w:val="pt-PT"/>
        </w:rPr>
      </w:pPr>
      <w:r w:rsidRPr="00036BED">
        <w:rPr>
          <w:lang w:val="pt-PT"/>
        </w:rPr>
        <w:tab/>
      </w:r>
    </w:p>
    <w:p w14:paraId="550638A3" w14:textId="77777777" w:rsidR="009D6804" w:rsidRPr="00036BED" w:rsidRDefault="00444B9C" w:rsidP="00444B9C">
      <w:pPr>
        <w:rPr>
          <w:lang w:val="pt-PT"/>
        </w:rPr>
      </w:pPr>
      <w:r w:rsidRPr="00036BED">
        <w:rPr>
          <w:lang w:val="pt-PT"/>
        </w:rPr>
        <w:tab/>
      </w:r>
      <w:r w:rsidRPr="00036BED">
        <w:rPr>
          <w:u w:val="single"/>
          <w:lang w:val="pt-PT"/>
        </w:rPr>
        <w:t xml:space="preserve">2.1.3. Para os docentes-investigadores </w:t>
      </w:r>
    </w:p>
    <w:p w14:paraId="6AB7B48E" w14:textId="77777777" w:rsidR="00444B9C" w:rsidRPr="00036BED" w:rsidRDefault="00444B9C" w:rsidP="00444B9C">
      <w:pPr>
        <w:rPr>
          <w:lang w:val="pt-PT"/>
        </w:rPr>
      </w:pPr>
    </w:p>
    <w:p w14:paraId="2496A8A5" w14:textId="77777777" w:rsidR="000C408E" w:rsidRPr="00036BED" w:rsidRDefault="000C408E" w:rsidP="00125EF2">
      <w:pPr>
        <w:jc w:val="both"/>
        <w:rPr>
          <w:lang w:val="pt-PT"/>
        </w:rPr>
      </w:pPr>
      <w:r w:rsidRPr="00036BED">
        <w:rPr>
          <w:lang w:val="pt-PT"/>
        </w:rPr>
        <w:tab/>
        <w:t>Os docentes que participaram nestas formações também sublinharam o beneficio que trouxeram para eles, em termos de recursos pedagógicos.</w:t>
      </w:r>
    </w:p>
    <w:p w14:paraId="42D07B7D" w14:textId="77777777" w:rsidR="000C408E" w:rsidRPr="00036BED" w:rsidRDefault="000C408E" w:rsidP="00125EF2">
      <w:pPr>
        <w:jc w:val="both"/>
        <w:rPr>
          <w:lang w:val="pt-PT"/>
        </w:rPr>
      </w:pPr>
      <w:r w:rsidRPr="00036BED">
        <w:rPr>
          <w:lang w:val="pt-PT"/>
        </w:rPr>
        <w:tab/>
      </w:r>
    </w:p>
    <w:p w14:paraId="531E3111" w14:textId="77777777" w:rsidR="0057414C" w:rsidRPr="00036BED" w:rsidRDefault="000C408E" w:rsidP="00125EF2">
      <w:pPr>
        <w:jc w:val="both"/>
        <w:rPr>
          <w:lang w:val="pt-PT"/>
        </w:rPr>
      </w:pPr>
      <w:r w:rsidRPr="00036BED">
        <w:rPr>
          <w:lang w:val="pt-PT"/>
        </w:rPr>
        <w:tab/>
        <w:t xml:space="preserve">Além dos recursos pedagógicos, as formações em inquérito de terreno podem ser uma oportunidade para desenvolver a produção de conhecimentos antropológicos e sociológicos sobre Moçambique, na medida que os docentes podem enquadrar os estudantes dentro de problemáticas mais largas e na duração. Esta perspectiva necessitaria </w:t>
      </w:r>
      <w:r w:rsidR="00036E76" w:rsidRPr="00036BED">
        <w:rPr>
          <w:lang w:val="pt-PT"/>
        </w:rPr>
        <w:t xml:space="preserve">de </w:t>
      </w:r>
      <w:r w:rsidRPr="00036BED">
        <w:rPr>
          <w:lang w:val="pt-PT"/>
        </w:rPr>
        <w:t xml:space="preserve">uma verdadeira </w:t>
      </w:r>
      <w:r w:rsidR="00C002CF" w:rsidRPr="00036BED">
        <w:rPr>
          <w:lang w:val="pt-PT"/>
        </w:rPr>
        <w:t xml:space="preserve">inscrição da pratica do inquérito </w:t>
      </w:r>
      <w:r w:rsidR="00125EF2" w:rsidRPr="00036BED">
        <w:rPr>
          <w:lang w:val="pt-PT"/>
        </w:rPr>
        <w:t xml:space="preserve">como componente importante do curso de sociologia. </w:t>
      </w:r>
    </w:p>
    <w:p w14:paraId="484D3E07" w14:textId="77777777" w:rsidR="00125EF2" w:rsidRPr="00036BED" w:rsidRDefault="00125EF2" w:rsidP="00125EF2">
      <w:pPr>
        <w:jc w:val="both"/>
        <w:rPr>
          <w:lang w:val="pt-PT"/>
        </w:rPr>
      </w:pPr>
    </w:p>
    <w:p w14:paraId="56517F1D" w14:textId="37E4848F" w:rsidR="00125EF2" w:rsidRPr="00036BED" w:rsidRDefault="00125EF2" w:rsidP="00125EF2">
      <w:pPr>
        <w:jc w:val="both"/>
        <w:rPr>
          <w:lang w:val="pt-PT"/>
        </w:rPr>
      </w:pPr>
      <w:r w:rsidRPr="00036BED">
        <w:rPr>
          <w:lang w:val="pt-PT"/>
        </w:rPr>
        <w:tab/>
        <w:t xml:space="preserve">Em resumo, uma formação que necessita </w:t>
      </w:r>
      <w:r w:rsidR="00036E76" w:rsidRPr="00036BED">
        <w:rPr>
          <w:lang w:val="pt-PT"/>
        </w:rPr>
        <w:t xml:space="preserve">de </w:t>
      </w:r>
      <w:r w:rsidRPr="00036BED">
        <w:rPr>
          <w:lang w:val="pt-PT"/>
        </w:rPr>
        <w:t>poucos meios e que permite uma boa formação dos estudantes para a pesquisa</w:t>
      </w:r>
      <w:r w:rsidR="00DF6079">
        <w:rPr>
          <w:lang w:val="pt-PT"/>
        </w:rPr>
        <w:t>.</w:t>
      </w:r>
      <w:r w:rsidRPr="00036BED">
        <w:rPr>
          <w:lang w:val="pt-PT"/>
        </w:rPr>
        <w:t xml:space="preserve"> </w:t>
      </w:r>
    </w:p>
    <w:p w14:paraId="0F865CF2" w14:textId="77777777" w:rsidR="00125EF2" w:rsidRPr="00036BED" w:rsidRDefault="00125EF2" w:rsidP="002B555F">
      <w:pPr>
        <w:rPr>
          <w:lang w:val="pt-PT"/>
        </w:rPr>
      </w:pPr>
    </w:p>
    <w:p w14:paraId="30A8687C" w14:textId="77777777" w:rsidR="00922B76" w:rsidRPr="00036BED" w:rsidRDefault="00922B76" w:rsidP="00444B9C">
      <w:pPr>
        <w:rPr>
          <w:b/>
          <w:lang w:val="pt-PT"/>
        </w:rPr>
      </w:pPr>
    </w:p>
    <w:p w14:paraId="47BD3C35" w14:textId="77777777" w:rsidR="003C710D" w:rsidRPr="00036BED" w:rsidRDefault="00444B9C" w:rsidP="00444B9C">
      <w:pPr>
        <w:rPr>
          <w:b/>
          <w:lang w:val="pt-PT"/>
        </w:rPr>
      </w:pPr>
      <w:r w:rsidRPr="00036BED">
        <w:rPr>
          <w:b/>
          <w:lang w:val="pt-PT"/>
        </w:rPr>
        <w:lastRenderedPageBreak/>
        <w:t xml:space="preserve">2.2. Quais pistas para </w:t>
      </w:r>
      <w:r w:rsidR="003C710D" w:rsidRPr="00036BED">
        <w:rPr>
          <w:b/>
          <w:lang w:val="pt-PT"/>
        </w:rPr>
        <w:t>desenvolver a formação prática em inquérito de terreno ? As melhorias ou desenvolvimentos possíveis.</w:t>
      </w:r>
    </w:p>
    <w:p w14:paraId="41BB8AF4" w14:textId="77777777" w:rsidR="003C710D" w:rsidRPr="00036BED" w:rsidRDefault="003C710D" w:rsidP="00444B9C">
      <w:pPr>
        <w:rPr>
          <w:lang w:val="pt-PT"/>
        </w:rPr>
      </w:pPr>
    </w:p>
    <w:p w14:paraId="52CE9A57" w14:textId="54BE3113" w:rsidR="00781B03" w:rsidRPr="00036BED" w:rsidRDefault="00554864" w:rsidP="00781B03">
      <w:pPr>
        <w:jc w:val="both"/>
        <w:rPr>
          <w:lang w:val="pt-PT"/>
        </w:rPr>
      </w:pPr>
      <w:r w:rsidRPr="00036BED">
        <w:rPr>
          <w:lang w:val="pt-PT"/>
        </w:rPr>
        <w:t xml:space="preserve">- </w:t>
      </w:r>
      <w:r w:rsidR="00125EF2" w:rsidRPr="00036BED">
        <w:rPr>
          <w:lang w:val="pt-PT"/>
        </w:rPr>
        <w:t xml:space="preserve">Modificar a </w:t>
      </w:r>
      <w:r w:rsidR="00781B03" w:rsidRPr="00036BED">
        <w:rPr>
          <w:lang w:val="pt-PT"/>
        </w:rPr>
        <w:t>organização</w:t>
      </w:r>
      <w:r w:rsidR="00125EF2" w:rsidRPr="00036BED">
        <w:rPr>
          <w:lang w:val="pt-PT"/>
        </w:rPr>
        <w:t xml:space="preserve"> do curso de lice</w:t>
      </w:r>
      <w:r w:rsidR="00494999" w:rsidRPr="00036BED">
        <w:rPr>
          <w:lang w:val="pt-PT"/>
        </w:rPr>
        <w:t>nciatura para dar um lugar mais importante</w:t>
      </w:r>
      <w:r w:rsidR="00125EF2" w:rsidRPr="00036BED">
        <w:rPr>
          <w:lang w:val="pt-PT"/>
        </w:rPr>
        <w:t xml:space="preserve"> a prática do inquérito e ao enquadramento das monografias a produzir como trabalhos</w:t>
      </w:r>
      <w:r w:rsidR="00781B03" w:rsidRPr="00036BED">
        <w:rPr>
          <w:lang w:val="pt-PT"/>
        </w:rPr>
        <w:t xml:space="preserve"> de fim de curso e abandonar a ideia segundo a qual unicamente a acumulação dum saber teórico enciclopédico permitiria formar bons sociólogos ou bons antropólogos.</w:t>
      </w:r>
      <w:r w:rsidR="00DF6079">
        <w:rPr>
          <w:lang w:val="pt-PT"/>
        </w:rPr>
        <w:t xml:space="preserve"> </w:t>
      </w:r>
      <w:r w:rsidR="00781B03" w:rsidRPr="00036BED">
        <w:rPr>
          <w:lang w:val="pt-PT"/>
        </w:rPr>
        <w:t xml:space="preserve">Este objectivo </w:t>
      </w:r>
      <w:r w:rsidR="00CD4065" w:rsidRPr="00036BED">
        <w:rPr>
          <w:lang w:val="pt-PT"/>
        </w:rPr>
        <w:t>pres</w:t>
      </w:r>
      <w:r w:rsidR="00781B03" w:rsidRPr="00036BED">
        <w:rPr>
          <w:lang w:val="pt-PT"/>
        </w:rPr>
        <w:t>supõe reduzir o numero de cadeiras</w:t>
      </w:r>
      <w:r w:rsidR="00D04DD0" w:rsidRPr="00036BED">
        <w:rPr>
          <w:rStyle w:val="Marquenotebasdepage"/>
          <w:lang w:val="pt-PT"/>
        </w:rPr>
        <w:footnoteReference w:id="7"/>
      </w:r>
      <w:r w:rsidR="00781B03" w:rsidRPr="00036BED">
        <w:rPr>
          <w:lang w:val="pt-PT"/>
        </w:rPr>
        <w:t xml:space="preserve"> e constituir grupos de estudantes de tamanho razoável para a formação prática</w:t>
      </w:r>
      <w:r w:rsidR="00494999" w:rsidRPr="00036BED">
        <w:rPr>
          <w:lang w:val="pt-PT"/>
        </w:rPr>
        <w:t xml:space="preserve"> e o enquadramento dos primeiros trabalhos de pesquisa</w:t>
      </w:r>
      <w:r w:rsidR="00781B03" w:rsidRPr="00036BED">
        <w:rPr>
          <w:lang w:val="pt-PT"/>
        </w:rPr>
        <w:t xml:space="preserve">, tipo “oficina”. </w:t>
      </w:r>
    </w:p>
    <w:p w14:paraId="5B03E46E" w14:textId="77777777" w:rsidR="00781B03" w:rsidRPr="00036BED" w:rsidRDefault="00781B03" w:rsidP="00781B03">
      <w:pPr>
        <w:jc w:val="both"/>
        <w:rPr>
          <w:lang w:val="pt-PT"/>
        </w:rPr>
      </w:pPr>
    </w:p>
    <w:p w14:paraId="3F5F2E39" w14:textId="77777777" w:rsidR="00C90DF1" w:rsidRPr="00036BED" w:rsidRDefault="00781B03" w:rsidP="003E55F8">
      <w:pPr>
        <w:jc w:val="both"/>
        <w:rPr>
          <w:lang w:val="pt-PT"/>
        </w:rPr>
      </w:pPr>
      <w:r w:rsidRPr="00036BED">
        <w:rPr>
          <w:lang w:val="pt-PT"/>
        </w:rPr>
        <w:t>- Desenvolver a ideia de “promoções de pesquisa”</w:t>
      </w:r>
      <w:r w:rsidR="00517184" w:rsidRPr="00036BED">
        <w:rPr>
          <w:lang w:val="pt-PT"/>
        </w:rPr>
        <w:t>. Sendo</w:t>
      </w:r>
      <w:r w:rsidRPr="00036BED">
        <w:rPr>
          <w:lang w:val="pt-PT"/>
        </w:rPr>
        <w:t xml:space="preserve"> a organização da licenciatura</w:t>
      </w:r>
      <w:r w:rsidR="00517184" w:rsidRPr="00036BED">
        <w:rPr>
          <w:lang w:val="pt-PT"/>
        </w:rPr>
        <w:t xml:space="preserve"> centrada a volta duma promoção única de estudantes que todos seguem as mesmas aulas, com o mesmo horário, seria possível imaginar uma aprendizagem unificada do trabalho de terreno durante um ano inteiro, até durante os quatro anos. Deste modo, desde o primeiro ano e durante todo o ano (ou durante os quatro anos), os estudantes teriam uma cadeira equivalente a cadeira intitulada “Pratica sócio-antropológica” </w:t>
      </w:r>
      <w:r w:rsidR="003E55F8" w:rsidRPr="00036BED">
        <w:rPr>
          <w:lang w:val="pt-PT"/>
        </w:rPr>
        <w:t>(</w:t>
      </w:r>
      <w:r w:rsidR="00517184" w:rsidRPr="00036BED">
        <w:rPr>
          <w:lang w:val="pt-PT"/>
        </w:rPr>
        <w:t xml:space="preserve">que </w:t>
      </w:r>
      <w:r w:rsidR="003E55F8" w:rsidRPr="00036BED">
        <w:rPr>
          <w:lang w:val="pt-PT"/>
        </w:rPr>
        <w:t>até</w:t>
      </w:r>
      <w:r w:rsidR="00517184" w:rsidRPr="00036BED">
        <w:rPr>
          <w:lang w:val="pt-PT"/>
        </w:rPr>
        <w:t xml:space="preserve"> agora </w:t>
      </w:r>
      <w:r w:rsidR="003E55F8" w:rsidRPr="00036BED">
        <w:rPr>
          <w:lang w:val="pt-PT"/>
        </w:rPr>
        <w:t>só</w:t>
      </w:r>
      <w:r w:rsidR="00517184" w:rsidRPr="00036BED">
        <w:rPr>
          <w:lang w:val="pt-PT"/>
        </w:rPr>
        <w:t xml:space="preserve"> aparece no terceiro ano</w:t>
      </w:r>
      <w:r w:rsidR="003E55F8" w:rsidRPr="00036BED">
        <w:rPr>
          <w:lang w:val="pt-PT"/>
        </w:rPr>
        <w:t>). A</w:t>
      </w:r>
      <w:r w:rsidR="00517184" w:rsidRPr="00036BED">
        <w:rPr>
          <w:lang w:val="pt-PT"/>
        </w:rPr>
        <w:t xml:space="preserve">ssim </w:t>
      </w:r>
      <w:r w:rsidR="003E55F8" w:rsidRPr="00036BED">
        <w:rPr>
          <w:lang w:val="pt-PT"/>
        </w:rPr>
        <w:t xml:space="preserve">cada ano </w:t>
      </w:r>
      <w:r w:rsidR="00517184" w:rsidRPr="00036BED">
        <w:rPr>
          <w:lang w:val="pt-PT"/>
        </w:rPr>
        <w:t xml:space="preserve">os estudantes poderiam </w:t>
      </w:r>
      <w:r w:rsidR="003E55F8" w:rsidRPr="00036BED">
        <w:rPr>
          <w:lang w:val="pt-PT"/>
        </w:rPr>
        <w:t xml:space="preserve">concentrar-se sobre uma temática única ou um território delimitado perto da Universidade. Inscrito na duração, este trabalho de terreno permitiria não só uma aprendizagem através da prática, mas também uma acumulação de dados e de analises, produzindo verdadeiros resultados de pesquisa que poderiam ser valorizados através </w:t>
      </w:r>
      <w:r w:rsidR="00036E76" w:rsidRPr="00036BED">
        <w:rPr>
          <w:lang w:val="pt-PT"/>
        </w:rPr>
        <w:t xml:space="preserve">de </w:t>
      </w:r>
      <w:r w:rsidR="003E55F8" w:rsidRPr="00036BED">
        <w:rPr>
          <w:lang w:val="pt-PT"/>
        </w:rPr>
        <w:t xml:space="preserve">publicações. </w:t>
      </w:r>
    </w:p>
    <w:p w14:paraId="417D0784" w14:textId="77777777" w:rsidR="003C710D" w:rsidRPr="00036BED" w:rsidRDefault="003C710D" w:rsidP="003C710D">
      <w:pPr>
        <w:rPr>
          <w:lang w:val="pt-PT"/>
        </w:rPr>
      </w:pPr>
    </w:p>
    <w:p w14:paraId="74961F61" w14:textId="1F6D788D" w:rsidR="003C710D" w:rsidRPr="00036BED" w:rsidRDefault="003C710D" w:rsidP="003C710D">
      <w:pPr>
        <w:rPr>
          <w:b/>
          <w:lang w:val="pt-PT"/>
        </w:rPr>
      </w:pPr>
      <w:r w:rsidRPr="00036BED">
        <w:rPr>
          <w:b/>
          <w:lang w:val="pt-PT"/>
        </w:rPr>
        <w:t xml:space="preserve">2.3. Quais formas de </w:t>
      </w:r>
      <w:r w:rsidR="00973135" w:rsidRPr="00036BED">
        <w:rPr>
          <w:b/>
          <w:lang w:val="pt-PT"/>
        </w:rPr>
        <w:t>cooperação</w:t>
      </w:r>
      <w:r w:rsidR="00DF6079">
        <w:rPr>
          <w:b/>
          <w:lang w:val="pt-PT"/>
        </w:rPr>
        <w:t xml:space="preserve"> </w:t>
      </w:r>
      <w:r w:rsidR="00973135" w:rsidRPr="00036BED">
        <w:rPr>
          <w:b/>
          <w:lang w:val="pt-PT"/>
        </w:rPr>
        <w:t xml:space="preserve">para avançar </w:t>
      </w:r>
      <w:r w:rsidRPr="00036BED">
        <w:rPr>
          <w:b/>
          <w:lang w:val="pt-PT"/>
        </w:rPr>
        <w:t xml:space="preserve">nesta </w:t>
      </w:r>
      <w:r w:rsidR="00973135" w:rsidRPr="00036BED">
        <w:rPr>
          <w:b/>
          <w:lang w:val="pt-PT"/>
        </w:rPr>
        <w:t>direcção</w:t>
      </w:r>
      <w:r w:rsidRPr="00036BED">
        <w:rPr>
          <w:b/>
          <w:lang w:val="pt-PT"/>
        </w:rPr>
        <w:t> ?</w:t>
      </w:r>
    </w:p>
    <w:p w14:paraId="3E3EB091" w14:textId="77777777" w:rsidR="003C710D" w:rsidRPr="00036BED" w:rsidRDefault="003C710D" w:rsidP="003C710D">
      <w:pPr>
        <w:rPr>
          <w:lang w:val="pt-PT"/>
        </w:rPr>
      </w:pPr>
    </w:p>
    <w:p w14:paraId="06088CE9" w14:textId="77777777" w:rsidR="00973135" w:rsidRPr="00036BED" w:rsidRDefault="003E55F8" w:rsidP="00EA70A1">
      <w:pPr>
        <w:jc w:val="both"/>
        <w:rPr>
          <w:lang w:val="pt-PT"/>
        </w:rPr>
      </w:pPr>
      <w:r w:rsidRPr="00036BED">
        <w:rPr>
          <w:lang w:val="pt-PT"/>
        </w:rPr>
        <w:tab/>
        <w:t>Para acabar, evo</w:t>
      </w:r>
      <w:r w:rsidR="00973135" w:rsidRPr="00036BED">
        <w:rPr>
          <w:lang w:val="pt-PT"/>
        </w:rPr>
        <w:t>caremos va</w:t>
      </w:r>
      <w:r w:rsidRPr="00036BED">
        <w:rPr>
          <w:lang w:val="pt-PT"/>
        </w:rPr>
        <w:t>r</w:t>
      </w:r>
      <w:r w:rsidR="00973135" w:rsidRPr="00036BED">
        <w:rPr>
          <w:lang w:val="pt-PT"/>
        </w:rPr>
        <w:t>i</w:t>
      </w:r>
      <w:r w:rsidRPr="00036BED">
        <w:rPr>
          <w:lang w:val="pt-PT"/>
        </w:rPr>
        <w:t>as formas que poderia revestir a cooperação</w:t>
      </w:r>
      <w:r w:rsidR="00973135" w:rsidRPr="00036BED">
        <w:rPr>
          <w:lang w:val="pt-PT"/>
        </w:rPr>
        <w:t xml:space="preserve"> franco-moçambicana, tendo em</w:t>
      </w:r>
      <w:r w:rsidRPr="00036BED">
        <w:rPr>
          <w:lang w:val="pt-PT"/>
        </w:rPr>
        <w:t xml:space="preserve"> conta as especificidades</w:t>
      </w:r>
      <w:r w:rsidR="00973135" w:rsidRPr="00036BED">
        <w:rPr>
          <w:lang w:val="pt-PT"/>
        </w:rPr>
        <w:t xml:space="preserve"> das instituições envolvidas : </w:t>
      </w:r>
    </w:p>
    <w:p w14:paraId="11127F25" w14:textId="77777777" w:rsidR="00494999" w:rsidRPr="00036BED" w:rsidRDefault="00494999" w:rsidP="00EA70A1">
      <w:pPr>
        <w:jc w:val="both"/>
        <w:rPr>
          <w:lang w:val="pt-PT"/>
        </w:rPr>
      </w:pPr>
    </w:p>
    <w:p w14:paraId="0DA46046" w14:textId="77777777" w:rsidR="00973135" w:rsidRPr="00036BED" w:rsidRDefault="00973135" w:rsidP="00EA70A1">
      <w:pPr>
        <w:jc w:val="both"/>
        <w:rPr>
          <w:lang w:val="pt-PT"/>
        </w:rPr>
      </w:pPr>
      <w:r w:rsidRPr="00036BED">
        <w:rPr>
          <w:lang w:val="pt-PT"/>
        </w:rPr>
        <w:t xml:space="preserve">- elaboração em conjunto (docentes-investigadores franceses e moçambicanos) e publicação </w:t>
      </w:r>
      <w:r w:rsidRPr="00036BED">
        <w:rPr>
          <w:lang w:val="pt-PT"/>
        </w:rPr>
        <w:tab/>
        <w:t>- dum guia prático para o inquérito de terreno ?</w:t>
      </w:r>
    </w:p>
    <w:p w14:paraId="760E08E3" w14:textId="77777777" w:rsidR="00EA70A1" w:rsidRPr="00036BED" w:rsidRDefault="00973135" w:rsidP="00EA70A1">
      <w:pPr>
        <w:jc w:val="both"/>
        <w:rPr>
          <w:lang w:val="pt-PT"/>
        </w:rPr>
      </w:pPr>
      <w:r w:rsidRPr="00036BED">
        <w:rPr>
          <w:lang w:val="pt-PT"/>
        </w:rPr>
        <w:tab/>
      </w:r>
      <w:r w:rsidRPr="00036BED">
        <w:rPr>
          <w:lang w:val="pt-PT"/>
        </w:rPr>
        <w:tab/>
        <w:t xml:space="preserve"> e/ou </w:t>
      </w:r>
    </w:p>
    <w:p w14:paraId="1377D3CB" w14:textId="77777777" w:rsidR="007363B0" w:rsidRPr="00036BED" w:rsidRDefault="00EA70A1" w:rsidP="00EA70A1">
      <w:pPr>
        <w:jc w:val="both"/>
        <w:rPr>
          <w:lang w:val="pt-PT"/>
        </w:rPr>
      </w:pPr>
      <w:r w:rsidRPr="00036BED">
        <w:rPr>
          <w:lang w:val="pt-PT"/>
        </w:rPr>
        <w:tab/>
      </w:r>
      <w:r w:rsidR="00973135" w:rsidRPr="00036BED">
        <w:rPr>
          <w:lang w:val="pt-PT"/>
        </w:rPr>
        <w:t xml:space="preserve">- dum manual para os docentes para formar os estudantes as praticas de produção e </w:t>
      </w:r>
      <w:r w:rsidR="00973135" w:rsidRPr="00036BED">
        <w:rPr>
          <w:lang w:val="pt-PT"/>
        </w:rPr>
        <w:tab/>
        <w:t xml:space="preserve">analise dos dados ? </w:t>
      </w:r>
    </w:p>
    <w:p w14:paraId="7704D8CD" w14:textId="77777777" w:rsidR="005C7255" w:rsidRPr="00036BED" w:rsidRDefault="005C7255" w:rsidP="00EA70A1">
      <w:pPr>
        <w:ind w:left="720"/>
        <w:jc w:val="both"/>
        <w:rPr>
          <w:lang w:val="pt-PT"/>
        </w:rPr>
      </w:pPr>
    </w:p>
    <w:p w14:paraId="0FFE2A4F" w14:textId="77777777" w:rsidR="00973135" w:rsidRPr="00036BED" w:rsidRDefault="00973135" w:rsidP="00EA70A1">
      <w:pPr>
        <w:jc w:val="both"/>
        <w:rPr>
          <w:lang w:val="pt-PT"/>
        </w:rPr>
      </w:pPr>
      <w:r w:rsidRPr="00036BED">
        <w:rPr>
          <w:lang w:val="pt-PT"/>
        </w:rPr>
        <w:t>- participação de docentes-investigadores franceses em formações em pratica do inquérito de terreno segundo vários modos :</w:t>
      </w:r>
    </w:p>
    <w:p w14:paraId="24A9D9AA" w14:textId="77777777" w:rsidR="005C7255" w:rsidRPr="00036BED" w:rsidRDefault="00EA70A1" w:rsidP="00EA70A1">
      <w:pPr>
        <w:numPr>
          <w:ilvl w:val="0"/>
          <w:numId w:val="3"/>
        </w:numPr>
        <w:jc w:val="both"/>
        <w:rPr>
          <w:lang w:val="pt-PT"/>
        </w:rPr>
      </w:pPr>
      <w:r w:rsidRPr="00036BED">
        <w:rPr>
          <w:lang w:val="pt-PT"/>
        </w:rPr>
        <w:t xml:space="preserve">realizar </w:t>
      </w:r>
      <w:r w:rsidR="00D04DD0" w:rsidRPr="00036BED">
        <w:rPr>
          <w:lang w:val="pt-PT"/>
        </w:rPr>
        <w:t>o</w:t>
      </w:r>
      <w:r w:rsidR="00973135" w:rsidRPr="00036BED">
        <w:rPr>
          <w:lang w:val="pt-PT"/>
        </w:rPr>
        <w:t>ficinas intensivas, de cur</w:t>
      </w:r>
      <w:r w:rsidRPr="00036BED">
        <w:rPr>
          <w:lang w:val="pt-PT"/>
        </w:rPr>
        <w:t>t</w:t>
      </w:r>
      <w:r w:rsidR="00973135" w:rsidRPr="00036BED">
        <w:rPr>
          <w:lang w:val="pt-PT"/>
        </w:rPr>
        <w:t xml:space="preserve">a duração ? </w:t>
      </w:r>
    </w:p>
    <w:p w14:paraId="231014BE" w14:textId="77777777" w:rsidR="007363B0" w:rsidRPr="00036BED" w:rsidRDefault="00EA70A1" w:rsidP="00EA70A1">
      <w:pPr>
        <w:numPr>
          <w:ilvl w:val="0"/>
          <w:numId w:val="3"/>
        </w:numPr>
        <w:jc w:val="both"/>
        <w:rPr>
          <w:lang w:val="pt-PT"/>
        </w:rPr>
      </w:pPr>
      <w:r w:rsidRPr="00036BED">
        <w:rPr>
          <w:lang w:val="pt-PT"/>
        </w:rPr>
        <w:t>inserir docentes-investigadores franceses</w:t>
      </w:r>
      <w:r w:rsidR="00D04DD0" w:rsidRPr="00036BED">
        <w:rPr>
          <w:lang w:val="pt-PT"/>
        </w:rPr>
        <w:t xml:space="preserve"> em projectos ou programas de pesquisa existentes para trazer uma contribuição de natureza metodológica ? </w:t>
      </w:r>
    </w:p>
    <w:p w14:paraId="6BC0C4FA" w14:textId="714B751E" w:rsidR="003A6EF9" w:rsidRPr="00DF6079" w:rsidRDefault="00EA70A1" w:rsidP="003A6EF9">
      <w:pPr>
        <w:numPr>
          <w:ilvl w:val="0"/>
          <w:numId w:val="3"/>
        </w:numPr>
        <w:jc w:val="right"/>
        <w:rPr>
          <w:b/>
          <w:lang w:val="pt-PT"/>
        </w:rPr>
      </w:pPr>
      <w:r w:rsidRPr="00DF6079">
        <w:rPr>
          <w:lang w:val="pt-PT"/>
        </w:rPr>
        <w:t xml:space="preserve">encontrar uma </w:t>
      </w:r>
      <w:r w:rsidR="00D04DD0" w:rsidRPr="00DF6079">
        <w:rPr>
          <w:lang w:val="pt-PT"/>
        </w:rPr>
        <w:t xml:space="preserve">forma de acompanhamento no terreno dos mestrandos ou doutorandos ? </w:t>
      </w:r>
    </w:p>
    <w:sectPr w:rsidR="003A6EF9" w:rsidRPr="00DF6079" w:rsidSect="005B38B7">
      <w:footerReference w:type="even" r:id="rId9"/>
      <w:footerReference w:type="default" r:id="rId10"/>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F984E" w14:textId="77777777" w:rsidR="007834F3" w:rsidRDefault="007834F3" w:rsidP="002B555F">
      <w:r>
        <w:separator/>
      </w:r>
    </w:p>
    <w:p w14:paraId="7592CA1D" w14:textId="77777777" w:rsidR="007834F3" w:rsidRDefault="007834F3" w:rsidP="002B555F"/>
  </w:endnote>
  <w:endnote w:type="continuationSeparator" w:id="0">
    <w:p w14:paraId="6925139D" w14:textId="77777777" w:rsidR="007834F3" w:rsidRDefault="007834F3" w:rsidP="002B555F">
      <w:r>
        <w:continuationSeparator/>
      </w:r>
    </w:p>
    <w:p w14:paraId="4E6E63F9" w14:textId="77777777" w:rsidR="007834F3" w:rsidRDefault="007834F3" w:rsidP="002B5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78BF" w14:textId="77777777" w:rsidR="007834F3" w:rsidRDefault="007834F3" w:rsidP="002B555F">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18E51F04" w14:textId="77777777" w:rsidR="007834F3" w:rsidRDefault="007834F3" w:rsidP="002B555F">
    <w:pPr>
      <w:pStyle w:val="Pieddepage"/>
    </w:pPr>
  </w:p>
  <w:p w14:paraId="28E397F3" w14:textId="77777777" w:rsidR="007834F3" w:rsidRDefault="007834F3" w:rsidP="002B555F"/>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3870C" w14:textId="77777777" w:rsidR="007834F3" w:rsidRDefault="007834F3" w:rsidP="00080C3C">
    <w:pPr>
      <w:pStyle w:val="Pieddepage"/>
      <w:jc w:val="right"/>
    </w:pPr>
    <w:r>
      <w:rPr>
        <w:rStyle w:val="Numrodepage"/>
      </w:rPr>
      <w:fldChar w:fldCharType="begin"/>
    </w:r>
    <w:r>
      <w:rPr>
        <w:rStyle w:val="Numrodepage"/>
      </w:rPr>
      <w:instrText xml:space="preserve">PAGE  </w:instrText>
    </w:r>
    <w:r>
      <w:rPr>
        <w:rStyle w:val="Numrodepage"/>
      </w:rPr>
      <w:fldChar w:fldCharType="separate"/>
    </w:r>
    <w:r w:rsidR="00B17024">
      <w:rPr>
        <w:rStyle w:val="Numrodepage"/>
        <w:noProof/>
      </w:rPr>
      <w:t>7</w:t>
    </w:r>
    <w:r>
      <w:rPr>
        <w:rStyle w:val="Numrodepag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188DB" w14:textId="77777777" w:rsidR="007834F3" w:rsidRDefault="007834F3" w:rsidP="002B555F">
      <w:r>
        <w:separator/>
      </w:r>
    </w:p>
    <w:p w14:paraId="1BFC11E7" w14:textId="77777777" w:rsidR="007834F3" w:rsidRDefault="007834F3" w:rsidP="002B555F"/>
  </w:footnote>
  <w:footnote w:type="continuationSeparator" w:id="0">
    <w:p w14:paraId="42ABD026" w14:textId="77777777" w:rsidR="007834F3" w:rsidRDefault="007834F3" w:rsidP="002B555F">
      <w:r>
        <w:continuationSeparator/>
      </w:r>
    </w:p>
    <w:p w14:paraId="545D0889" w14:textId="77777777" w:rsidR="007834F3" w:rsidRDefault="007834F3" w:rsidP="002B555F"/>
  </w:footnote>
  <w:footnote w:id="1">
    <w:p w14:paraId="5A3CF354" w14:textId="77777777" w:rsidR="007834F3" w:rsidRPr="006072CE" w:rsidRDefault="007834F3" w:rsidP="006072CE">
      <w:pPr>
        <w:pStyle w:val="Notedebasdepage"/>
        <w:jc w:val="both"/>
        <w:rPr>
          <w:lang w:val="pt-PT"/>
        </w:rPr>
      </w:pPr>
      <w:r>
        <w:rPr>
          <w:rStyle w:val="Marquenotebasdepage"/>
        </w:rPr>
        <w:footnoteRef/>
      </w:r>
      <w:r w:rsidRPr="006072CE">
        <w:rPr>
          <w:lang w:val="pt-PT"/>
        </w:rPr>
        <w:t>Estas formações</w:t>
      </w:r>
      <w:r>
        <w:rPr>
          <w:lang w:val="pt-PT"/>
        </w:rPr>
        <w:t xml:space="preserve"> práticas  tomam a forma du</w:t>
      </w:r>
      <w:r w:rsidRPr="006072CE">
        <w:rPr>
          <w:lang w:val="pt-PT"/>
        </w:rPr>
        <w:t xml:space="preserve">ma semana intensiva, tendo em conta a duração das nossas missões. Mas pode se imaginar alargar essas formações em períodos mais cumpridas. Ver também na conclusão a proposta de Nicolas Jounin de « promoção de pesquisa », que permitiria « uma aprendizagem do trabalho de terreno unificada durante um ano, até durante os quatro anos do cursus » . </w:t>
      </w:r>
    </w:p>
    <w:p w14:paraId="6F4FC703" w14:textId="77777777" w:rsidR="007834F3" w:rsidRDefault="007834F3">
      <w:pPr>
        <w:pStyle w:val="Notedebasdepage"/>
      </w:pPr>
    </w:p>
  </w:footnote>
  <w:footnote w:id="2">
    <w:p w14:paraId="6292B4B3" w14:textId="77777777" w:rsidR="007834F3" w:rsidRPr="00D9199C" w:rsidRDefault="007834F3" w:rsidP="00D9199C">
      <w:pPr>
        <w:jc w:val="both"/>
        <w:rPr>
          <w:sz w:val="20"/>
          <w:szCs w:val="20"/>
          <w:lang w:val="pt-PT"/>
        </w:rPr>
      </w:pPr>
      <w:r w:rsidRPr="00D9199C">
        <w:rPr>
          <w:rStyle w:val="Marquenotebasdepage"/>
          <w:sz w:val="20"/>
          <w:szCs w:val="20"/>
        </w:rPr>
        <w:footnoteRef/>
      </w:r>
      <w:r w:rsidRPr="00D9199C">
        <w:rPr>
          <w:sz w:val="20"/>
          <w:szCs w:val="20"/>
          <w:lang w:val="pt-PT"/>
        </w:rPr>
        <w:t xml:space="preserve">Os polidores de sapatos nas ruas, os consumidores de bebidas caseiras presentes nos lugares de fabricação das mesmas, </w:t>
      </w:r>
      <w:r w:rsidRPr="00036BED">
        <w:rPr>
          <w:sz w:val="20"/>
          <w:szCs w:val="20"/>
          <w:lang w:val="pt-PT"/>
        </w:rPr>
        <w:t>os carregadores de sacos</w:t>
      </w:r>
      <w:r w:rsidRPr="00D9199C">
        <w:rPr>
          <w:sz w:val="20"/>
          <w:szCs w:val="20"/>
          <w:lang w:val="pt-PT"/>
        </w:rPr>
        <w:t xml:space="preserve"> no mercado grossista de Nampula (Waresta), os vendedores de hortaliça e fruta nos passeios, os revendedores de créditos para celulares, os chamadores de passageiros “narauas”, as mulheres vendedoras de comida nas barracas...</w:t>
      </w:r>
    </w:p>
  </w:footnote>
  <w:footnote w:id="3">
    <w:p w14:paraId="312B258C" w14:textId="13A61D5D" w:rsidR="007834F3" w:rsidRPr="00DE4F76" w:rsidRDefault="007834F3" w:rsidP="00DE4F76">
      <w:pPr>
        <w:pStyle w:val="Notedebasdepage"/>
        <w:jc w:val="both"/>
        <w:rPr>
          <w:lang w:val="pt-PT"/>
        </w:rPr>
      </w:pPr>
      <w:r>
        <w:rPr>
          <w:rStyle w:val="Marquenotebasdepage"/>
        </w:rPr>
        <w:footnoteRef/>
      </w:r>
      <w:r w:rsidR="00036BED">
        <w:rPr>
          <w:lang w:val="pt-PT"/>
        </w:rPr>
        <w:t xml:space="preserve"> </w:t>
      </w:r>
      <w:r w:rsidRPr="00DE4F76">
        <w:rPr>
          <w:lang w:val="pt-PT"/>
        </w:rPr>
        <w:t>Evidentemente</w:t>
      </w:r>
      <w:r>
        <w:rPr>
          <w:lang w:val="pt-PT"/>
        </w:rPr>
        <w:t>, quando dispõe-se de tempo e</w:t>
      </w:r>
      <w:r w:rsidRPr="00DE4F76">
        <w:rPr>
          <w:lang w:val="pt-PT"/>
        </w:rPr>
        <w:t xml:space="preserve"> de meios logísticos</w:t>
      </w:r>
      <w:r>
        <w:rPr>
          <w:lang w:val="pt-PT"/>
        </w:rPr>
        <w:t xml:space="preserve"> para preparar a entra</w:t>
      </w:r>
      <w:r w:rsidRPr="00DE4F76">
        <w:rPr>
          <w:lang w:val="pt-PT"/>
        </w:rPr>
        <w:t xml:space="preserve">da no terreno </w:t>
      </w:r>
      <w:r w:rsidR="00DF6079" w:rsidRPr="00DF6079">
        <w:rPr>
          <w:lang w:val="pt-PT"/>
        </w:rPr>
        <w:t>a montante</w:t>
      </w:r>
      <w:r w:rsidRPr="00DF6079">
        <w:rPr>
          <w:lang w:val="pt-PT"/>
        </w:rPr>
        <w:t>,</w:t>
      </w:r>
      <w:r w:rsidRPr="00DE4F76">
        <w:rPr>
          <w:lang w:val="pt-PT"/>
        </w:rPr>
        <w:t xml:space="preserve"> também</w:t>
      </w:r>
      <w:r>
        <w:rPr>
          <w:lang w:val="pt-PT"/>
        </w:rPr>
        <w:t xml:space="preserve"> é</w:t>
      </w:r>
      <w:r w:rsidRPr="00DE4F76">
        <w:rPr>
          <w:lang w:val="pt-PT"/>
        </w:rPr>
        <w:t xml:space="preserve"> possível escolher sítios de inquérito que apresentam</w:t>
      </w:r>
      <w:r>
        <w:rPr>
          <w:lang w:val="pt-PT"/>
        </w:rPr>
        <w:t xml:space="preserve"> um</w:t>
      </w:r>
      <w:r w:rsidRPr="00DE4F76">
        <w:rPr>
          <w:lang w:val="pt-PT"/>
        </w:rPr>
        <w:t xml:space="preserve"> interesse particular em relação a um</w:t>
      </w:r>
      <w:r>
        <w:rPr>
          <w:lang w:val="pt-PT"/>
        </w:rPr>
        <w:t xml:space="preserve">a </w:t>
      </w:r>
      <w:r w:rsidRPr="00DE4F76">
        <w:rPr>
          <w:lang w:val="pt-PT"/>
        </w:rPr>
        <w:t xml:space="preserve">problemática em curso de definição ( </w:t>
      </w:r>
      <w:r>
        <w:rPr>
          <w:lang w:val="pt-PT"/>
        </w:rPr>
        <w:t xml:space="preserve">por exemplo </w:t>
      </w:r>
      <w:r w:rsidRPr="00DE4F76">
        <w:rPr>
          <w:lang w:val="pt-PT"/>
        </w:rPr>
        <w:t>o posto administrativa de Chongoe</w:t>
      </w:r>
      <w:r>
        <w:rPr>
          <w:lang w:val="pt-PT"/>
        </w:rPr>
        <w:t>ne na província de Gaza, escolhido pelos docentes de M</w:t>
      </w:r>
      <w:r w:rsidRPr="00DE4F76">
        <w:rPr>
          <w:lang w:val="pt-PT"/>
        </w:rPr>
        <w:t>aputo da UP)</w:t>
      </w:r>
      <w:r>
        <w:rPr>
          <w:lang w:val="pt-PT"/>
        </w:rPr>
        <w:t>.</w:t>
      </w:r>
    </w:p>
  </w:footnote>
  <w:footnote w:id="4">
    <w:p w14:paraId="5F4C42A0" w14:textId="2788A67F" w:rsidR="007834F3" w:rsidRPr="003A6EF9" w:rsidRDefault="007834F3" w:rsidP="003A6EF9">
      <w:pPr>
        <w:pStyle w:val="Notedebasdepage"/>
        <w:jc w:val="both"/>
        <w:rPr>
          <w:lang w:val="pt-PT"/>
        </w:rPr>
      </w:pPr>
      <w:r w:rsidRPr="003A6EF9">
        <w:rPr>
          <w:rStyle w:val="Marquenotebasdepage"/>
          <w:lang w:val="pt-PT"/>
        </w:rPr>
        <w:footnoteRef/>
      </w:r>
      <w:r w:rsidR="00036BED">
        <w:rPr>
          <w:lang w:val="pt-PT"/>
        </w:rPr>
        <w:t xml:space="preserve"> </w:t>
      </w:r>
      <w:r>
        <w:rPr>
          <w:lang w:val="pt-PT"/>
        </w:rPr>
        <w:t>“</w:t>
      </w:r>
      <w:r w:rsidRPr="003A6EF9">
        <w:rPr>
          <w:b/>
          <w:lang w:val="pt-PT"/>
        </w:rPr>
        <w:t>1. As observações : algumas instrucções</w:t>
      </w:r>
    </w:p>
    <w:p w14:paraId="0BA4DB01" w14:textId="77777777" w:rsidR="007834F3" w:rsidRPr="003A6EF9" w:rsidRDefault="007834F3" w:rsidP="003A6EF9">
      <w:pPr>
        <w:pStyle w:val="Notedebasdepage"/>
        <w:ind w:left="708"/>
        <w:jc w:val="both"/>
        <w:rPr>
          <w:lang w:val="pt-PT"/>
        </w:rPr>
      </w:pPr>
      <w:r w:rsidRPr="003A6EF9">
        <w:rPr>
          <w:lang w:val="pt-PT"/>
        </w:rPr>
        <w:t>- Saber localizar e descrever fisicamente os espaços observados.</w:t>
      </w:r>
    </w:p>
    <w:p w14:paraId="4E7277E6" w14:textId="77777777" w:rsidR="007834F3" w:rsidRPr="003A6EF9" w:rsidRDefault="007834F3" w:rsidP="003A6EF9">
      <w:pPr>
        <w:pStyle w:val="Notedebasdepage"/>
        <w:ind w:left="708"/>
        <w:jc w:val="both"/>
        <w:rPr>
          <w:lang w:val="pt-PT"/>
        </w:rPr>
      </w:pPr>
      <w:r w:rsidRPr="003A6EF9">
        <w:rPr>
          <w:lang w:val="pt-PT"/>
        </w:rPr>
        <w:t>- Reconstituir os movimentos do observador durante a observação.</w:t>
      </w:r>
    </w:p>
    <w:p w14:paraId="186E97C9" w14:textId="77777777" w:rsidR="007834F3" w:rsidRPr="003A6EF9" w:rsidRDefault="007834F3" w:rsidP="003A6EF9">
      <w:pPr>
        <w:pStyle w:val="Notedebasdepage"/>
        <w:ind w:left="708"/>
        <w:jc w:val="both"/>
        <w:rPr>
          <w:lang w:val="pt-PT"/>
        </w:rPr>
      </w:pPr>
      <w:r w:rsidRPr="003A6EF9">
        <w:rPr>
          <w:lang w:val="pt-PT"/>
        </w:rPr>
        <w:t>- Saber o que se pretende observar : preparação através dum guião de observação.</w:t>
      </w:r>
    </w:p>
    <w:p w14:paraId="65C1BCB4" w14:textId="77777777" w:rsidR="007834F3" w:rsidRPr="003A6EF9" w:rsidRDefault="007834F3" w:rsidP="003A6EF9">
      <w:pPr>
        <w:pStyle w:val="Notedebasdepage"/>
        <w:ind w:left="708"/>
        <w:jc w:val="both"/>
        <w:rPr>
          <w:lang w:val="pt-PT"/>
        </w:rPr>
      </w:pPr>
      <w:r w:rsidRPr="003A6EF9">
        <w:rPr>
          <w:lang w:val="pt-PT"/>
        </w:rPr>
        <w:t>- Ficar aberto para registar também « situações » não previstas.</w:t>
      </w:r>
    </w:p>
    <w:p w14:paraId="5471388E" w14:textId="77777777" w:rsidR="007834F3" w:rsidRPr="003A6EF9" w:rsidRDefault="007834F3" w:rsidP="003A6EF9">
      <w:pPr>
        <w:pStyle w:val="Notedebasdepage"/>
        <w:ind w:left="708"/>
        <w:jc w:val="both"/>
        <w:rPr>
          <w:lang w:val="pt-PT"/>
        </w:rPr>
      </w:pPr>
      <w:r w:rsidRPr="003A6EF9">
        <w:rPr>
          <w:lang w:val="pt-PT"/>
        </w:rPr>
        <w:t>- Saber que quem observa também é observado e assim, para evitar mal entendidos, dar ao « publico » observado explicações sobre « quem somos » e « o que estamos a fazer ».</w:t>
      </w:r>
    </w:p>
    <w:p w14:paraId="16938065" w14:textId="77777777" w:rsidR="007834F3" w:rsidRPr="003A6EF9" w:rsidRDefault="007834F3" w:rsidP="003A6EF9">
      <w:pPr>
        <w:pStyle w:val="Notedebasdepage"/>
        <w:jc w:val="both"/>
        <w:rPr>
          <w:b/>
          <w:lang w:val="pt-PT"/>
        </w:rPr>
      </w:pPr>
      <w:r w:rsidRPr="003A6EF9">
        <w:rPr>
          <w:b/>
          <w:lang w:val="pt-PT"/>
        </w:rPr>
        <w:t>2. As entrevistas : preparação</w:t>
      </w:r>
    </w:p>
    <w:p w14:paraId="33B1703E" w14:textId="77777777" w:rsidR="007834F3" w:rsidRPr="003A6EF9" w:rsidRDefault="007834F3" w:rsidP="003A6EF9">
      <w:pPr>
        <w:pStyle w:val="Notedebasdepage"/>
        <w:jc w:val="both"/>
        <w:rPr>
          <w:lang w:val="pt-PT"/>
        </w:rPr>
      </w:pPr>
      <w:r>
        <w:rPr>
          <w:lang w:val="pt-PT"/>
        </w:rPr>
        <w:tab/>
      </w:r>
      <w:r w:rsidRPr="003A6EF9">
        <w:rPr>
          <w:lang w:val="pt-PT"/>
        </w:rPr>
        <w:t>A tendência espontânea é preparar uma lista comprida de perguntas a colocar junto dos interlocutores, correndo o risco não o deixar falar livremente e transformar a entrevista num interrogatório.</w:t>
      </w:r>
    </w:p>
    <w:p w14:paraId="392BD44A" w14:textId="77777777" w:rsidR="007834F3" w:rsidRPr="003A6EF9" w:rsidRDefault="007834F3" w:rsidP="003A6EF9">
      <w:pPr>
        <w:pStyle w:val="Notedebasdepage"/>
        <w:jc w:val="both"/>
        <w:rPr>
          <w:lang w:val="pt-PT"/>
        </w:rPr>
      </w:pPr>
      <w:r>
        <w:rPr>
          <w:lang w:val="pt-PT"/>
        </w:rPr>
        <w:tab/>
      </w:r>
      <w:r w:rsidRPr="003A6EF9">
        <w:rPr>
          <w:lang w:val="pt-PT"/>
        </w:rPr>
        <w:t>Se as perguntas « fechadas » (que implicam respostas curtas) valem num inquérito por questionários, cujo objectivo é a elaboração de relações quantitativas e de quadros estatísticos, não são oportunas numa entrevista de tipo qualitativo. Neste ultimo caso, devem preparar as perguntas que o investigador se coloca a si próprio num momento determinado do inquérito, utilizando se possível conceitos e termos socio-antropológicos. Estas perguntas devem ser estruturadas por temas. E dentro de cada tema, devem ser enumerados os tipos de dados que desejam recolher.</w:t>
      </w:r>
    </w:p>
    <w:p w14:paraId="617BE596" w14:textId="77777777" w:rsidR="007834F3" w:rsidRPr="003A6EF9" w:rsidRDefault="007834F3" w:rsidP="003A6EF9">
      <w:pPr>
        <w:pStyle w:val="Notedebasdepage"/>
        <w:jc w:val="both"/>
        <w:rPr>
          <w:lang w:val="pt-PT"/>
        </w:rPr>
      </w:pPr>
      <w:r>
        <w:rPr>
          <w:lang w:val="pt-PT"/>
        </w:rPr>
        <w:tab/>
      </w:r>
      <w:r w:rsidRPr="003A6EF9">
        <w:rPr>
          <w:lang w:val="pt-PT"/>
        </w:rPr>
        <w:t>Os temas identificados devem ser apresentados em termos simples ao interlocutor (« A Sra. pode nos falar de… ») que pode escolher os temas que vai desenvolver. E o inquiridor vai aproveitar as proprias palavras do entrevistado para pedir, a partir delas, informações mais precisas e/ou mais completas.</w:t>
      </w:r>
    </w:p>
    <w:p w14:paraId="69238900" w14:textId="77777777" w:rsidR="007834F3" w:rsidRPr="003A6EF9" w:rsidRDefault="007834F3" w:rsidP="003A6EF9">
      <w:pPr>
        <w:pStyle w:val="Notedebasdepage"/>
        <w:jc w:val="both"/>
        <w:rPr>
          <w:lang w:val="pt-PT"/>
        </w:rPr>
      </w:pPr>
      <w:r>
        <w:rPr>
          <w:lang w:val="pt-PT"/>
        </w:rPr>
        <w:tab/>
      </w:r>
      <w:r w:rsidRPr="003A6EF9">
        <w:rPr>
          <w:lang w:val="pt-PT"/>
        </w:rPr>
        <w:t>Não esquecer, no inicio da entrevista, apresentar-se (« quem somos ») e apresentar o tema geral do inquérito e seu objectivo.</w:t>
      </w:r>
    </w:p>
    <w:p w14:paraId="134BB938" w14:textId="77777777" w:rsidR="007834F3" w:rsidRPr="003A6EF9" w:rsidRDefault="007834F3" w:rsidP="003A6EF9">
      <w:pPr>
        <w:pStyle w:val="Notedebasdepage"/>
        <w:jc w:val="both"/>
        <w:rPr>
          <w:b/>
          <w:lang w:val="pt-PT"/>
        </w:rPr>
      </w:pPr>
      <w:r w:rsidRPr="003A6EF9">
        <w:rPr>
          <w:b/>
          <w:lang w:val="pt-PT"/>
        </w:rPr>
        <w:t>3. Os « levantamentos » : construcçâo previa dum quadro para a recolha de dados</w:t>
      </w:r>
    </w:p>
    <w:p w14:paraId="5B0D4241" w14:textId="77777777" w:rsidR="007834F3" w:rsidRPr="003A6EF9" w:rsidRDefault="007834F3" w:rsidP="003A6EF9">
      <w:pPr>
        <w:pStyle w:val="Notedebasdepage"/>
        <w:jc w:val="both"/>
        <w:rPr>
          <w:lang w:val="pt-PT"/>
        </w:rPr>
      </w:pPr>
      <w:r>
        <w:rPr>
          <w:lang w:val="pt-PT"/>
        </w:rPr>
        <w:tab/>
      </w:r>
      <w:r w:rsidRPr="003A6EF9">
        <w:rPr>
          <w:lang w:val="pt-PT"/>
        </w:rPr>
        <w:t xml:space="preserve">Nos casos onde existem dados a registar, por exemplo a partir da consulta do ficheiro dos estudantes do segundo ano de sociologia, construir previamente um quadro de registo dos dados do ficheiro. </w:t>
      </w:r>
    </w:p>
  </w:footnote>
  <w:footnote w:id="5">
    <w:p w14:paraId="1EA47585" w14:textId="77777777" w:rsidR="00B00493" w:rsidRDefault="007834F3" w:rsidP="00B00493">
      <w:pPr>
        <w:pStyle w:val="Notedebasdepage"/>
        <w:jc w:val="both"/>
      </w:pPr>
      <w:r w:rsidRPr="003A6EF9">
        <w:rPr>
          <w:rStyle w:val="Marquenotebasdepage"/>
          <w:lang w:val="pt-PT"/>
        </w:rPr>
        <w:footnoteRef/>
      </w:r>
      <w:r w:rsidR="00B00493" w:rsidRPr="003A6EF9">
        <w:rPr>
          <w:rStyle w:val="Marquenotebasdepage"/>
          <w:lang w:val="pt-PT"/>
        </w:rPr>
        <w:footnoteRef/>
      </w:r>
      <w:r w:rsidR="00B00493" w:rsidRPr="003A6EF9">
        <w:rPr>
          <w:lang w:val="pt-PT"/>
        </w:rPr>
        <w:t xml:space="preserve"> </w:t>
      </w:r>
      <w:r w:rsidR="00B00493">
        <w:rPr>
          <w:lang w:val="pt-PT"/>
        </w:rPr>
        <w:t>Por exemplo :</w:t>
      </w:r>
      <w:r w:rsidR="00B00493" w:rsidRPr="000E10FF">
        <w:t xml:space="preserve"> </w:t>
      </w:r>
    </w:p>
    <w:p w14:paraId="263D3F44" w14:textId="77777777" w:rsidR="00B00493" w:rsidRDefault="00B00493" w:rsidP="00B00493">
      <w:pPr>
        <w:pStyle w:val="Notedebasdepage"/>
        <w:jc w:val="both"/>
      </w:pPr>
      <w:r>
        <w:t>- BEAUD Stéphane et WEBER Florence (2003), « Guide de l’enquête de terrain », éd. La Découverte</w:t>
      </w:r>
    </w:p>
    <w:p w14:paraId="16B0E647" w14:textId="77777777" w:rsidR="00B00493" w:rsidRPr="0017738F" w:rsidRDefault="00B00493" w:rsidP="00B00493">
      <w:pPr>
        <w:pStyle w:val="Notedebasdepage"/>
        <w:jc w:val="both"/>
      </w:pPr>
      <w:r>
        <w:t xml:space="preserve">- </w:t>
      </w:r>
      <w:r w:rsidRPr="0017738F">
        <w:t>FORQUILHA Salvador</w:t>
      </w:r>
      <w:r>
        <w:t xml:space="preserve"> (2013), « </w:t>
      </w:r>
      <w:r w:rsidRPr="0017738F">
        <w:t>Inquérito de Terreno</w:t>
      </w:r>
      <w:r>
        <w:t xml:space="preserve"> : E </w:t>
      </w:r>
      <w:r w:rsidRPr="0017738F">
        <w:t>possível falar de rigor em metodologias qualitativas? Em que condições e usando que critérios?</w:t>
      </w:r>
      <w:r>
        <w:t> », IESE, textos para discussâo.</w:t>
      </w:r>
      <w:r w:rsidRPr="0017738F">
        <w:t xml:space="preserve"> </w:t>
      </w:r>
    </w:p>
    <w:p w14:paraId="1B7EEBB7" w14:textId="77777777" w:rsidR="00B00493" w:rsidRDefault="00B00493" w:rsidP="00B00493">
      <w:pPr>
        <w:pStyle w:val="Notedebasdepage"/>
        <w:jc w:val="both"/>
      </w:pPr>
      <w:r>
        <w:t>- JOUNIN Nicolas (2014), « Voyage de classe » (2014), éd. La découverte</w:t>
      </w:r>
    </w:p>
    <w:p w14:paraId="6F258E9D" w14:textId="77777777" w:rsidR="00B00493" w:rsidRDefault="00B00493" w:rsidP="00B00493">
      <w:pPr>
        <w:pStyle w:val="Notedebasdepage"/>
        <w:jc w:val="both"/>
      </w:pPr>
      <w:r>
        <w:rPr>
          <w:lang w:val="pt-PT"/>
        </w:rPr>
        <w:t>- OLIVIER DE SARDAN Jean-Pierre (2008), “</w:t>
      </w:r>
      <w:proofErr w:type="spellStart"/>
      <w:r w:rsidRPr="004E7E43">
        <w:rPr>
          <w:lang w:val="pt-PT"/>
        </w:rPr>
        <w:t>La</w:t>
      </w:r>
      <w:proofErr w:type="spellEnd"/>
      <w:r w:rsidRPr="004E7E43">
        <w:rPr>
          <w:lang w:val="pt-PT"/>
        </w:rPr>
        <w:t xml:space="preserve"> </w:t>
      </w:r>
      <w:proofErr w:type="spellStart"/>
      <w:r w:rsidRPr="004E7E43">
        <w:rPr>
          <w:lang w:val="pt-PT"/>
        </w:rPr>
        <w:t>rigueur</w:t>
      </w:r>
      <w:proofErr w:type="spellEnd"/>
      <w:r w:rsidRPr="004E7E43">
        <w:rPr>
          <w:lang w:val="pt-PT"/>
        </w:rPr>
        <w:t xml:space="preserve"> </w:t>
      </w:r>
      <w:proofErr w:type="spellStart"/>
      <w:r w:rsidRPr="004E7E43">
        <w:rPr>
          <w:lang w:val="pt-PT"/>
        </w:rPr>
        <w:t>du</w:t>
      </w:r>
      <w:proofErr w:type="spellEnd"/>
      <w:r w:rsidRPr="004E7E43">
        <w:rPr>
          <w:lang w:val="pt-PT"/>
        </w:rPr>
        <w:t xml:space="preserve"> </w:t>
      </w:r>
      <w:proofErr w:type="spellStart"/>
      <w:r w:rsidRPr="004E7E43">
        <w:rPr>
          <w:lang w:val="pt-PT"/>
        </w:rPr>
        <w:t>qualitatif</w:t>
      </w:r>
      <w:proofErr w:type="spellEnd"/>
      <w:r w:rsidRPr="004E7E43">
        <w:rPr>
          <w:lang w:val="pt-PT"/>
        </w:rPr>
        <w:t xml:space="preserve">. </w:t>
      </w:r>
      <w:proofErr w:type="spellStart"/>
      <w:r w:rsidRPr="004E7E43">
        <w:rPr>
          <w:lang w:val="pt-PT"/>
        </w:rPr>
        <w:t>Les</w:t>
      </w:r>
      <w:proofErr w:type="spellEnd"/>
      <w:r w:rsidRPr="004E7E43">
        <w:rPr>
          <w:lang w:val="pt-PT"/>
        </w:rPr>
        <w:t xml:space="preserve"> </w:t>
      </w:r>
      <w:proofErr w:type="spellStart"/>
      <w:r w:rsidRPr="004E7E43">
        <w:rPr>
          <w:lang w:val="pt-PT"/>
        </w:rPr>
        <w:t>contraintes</w:t>
      </w:r>
      <w:proofErr w:type="spellEnd"/>
      <w:r w:rsidRPr="004E7E43">
        <w:rPr>
          <w:lang w:val="pt-PT"/>
        </w:rPr>
        <w:t xml:space="preserve"> </w:t>
      </w:r>
      <w:proofErr w:type="spellStart"/>
      <w:r w:rsidRPr="004E7E43">
        <w:rPr>
          <w:lang w:val="pt-PT"/>
        </w:rPr>
        <w:t>empiriques</w:t>
      </w:r>
      <w:proofErr w:type="spellEnd"/>
      <w:r w:rsidRPr="004E7E43">
        <w:rPr>
          <w:lang w:val="pt-PT"/>
        </w:rPr>
        <w:t xml:space="preserve"> de </w:t>
      </w:r>
      <w:proofErr w:type="spellStart"/>
      <w:r w:rsidRPr="004E7E43">
        <w:rPr>
          <w:lang w:val="pt-PT"/>
        </w:rPr>
        <w:t>l’interprétation</w:t>
      </w:r>
      <w:proofErr w:type="spellEnd"/>
      <w:r w:rsidRPr="004E7E43">
        <w:rPr>
          <w:lang w:val="pt-PT"/>
        </w:rPr>
        <w:t xml:space="preserve"> </w:t>
      </w:r>
      <w:proofErr w:type="spellStart"/>
      <w:r w:rsidRPr="004E7E43">
        <w:rPr>
          <w:lang w:val="pt-PT"/>
        </w:rPr>
        <w:t>socio-anthropologique</w:t>
      </w:r>
      <w:proofErr w:type="spellEnd"/>
      <w:r w:rsidRPr="004E7E43">
        <w:rPr>
          <w:lang w:val="pt-PT"/>
        </w:rPr>
        <w:t xml:space="preserve"> », </w:t>
      </w:r>
      <w:r>
        <w:rPr>
          <w:lang w:val="pt-PT"/>
        </w:rPr>
        <w:t>editora Academia-</w:t>
      </w:r>
      <w:proofErr w:type="spellStart"/>
      <w:r>
        <w:rPr>
          <w:lang w:val="pt-PT"/>
        </w:rPr>
        <w:t>Bruylant</w:t>
      </w:r>
      <w:proofErr w:type="spellEnd"/>
    </w:p>
    <w:p w14:paraId="0EDD13A6" w14:textId="77777777" w:rsidR="00B00493" w:rsidRDefault="00B00493" w:rsidP="00B00493">
      <w:pPr>
        <w:pStyle w:val="Notedebasdepage"/>
        <w:jc w:val="both"/>
        <w:rPr>
          <w:lang w:val="pt-PT"/>
        </w:rPr>
      </w:pPr>
      <w:r>
        <w:t>- SAMUEL Michel (2011)</w:t>
      </w:r>
      <w:r w:rsidRPr="00220739">
        <w:t>, « </w:t>
      </w:r>
      <w:r w:rsidRPr="00F55515">
        <w:rPr>
          <w:lang w:val="pt-PT"/>
        </w:rPr>
        <w:t>Formação ao inquérito</w:t>
      </w:r>
      <w:r>
        <w:rPr>
          <w:lang w:val="pt-PT"/>
        </w:rPr>
        <w:t xml:space="preserve"> e à investigação de terreno : c</w:t>
      </w:r>
      <w:r w:rsidRPr="00F55515">
        <w:rPr>
          <w:lang w:val="pt-PT"/>
        </w:rPr>
        <w:t xml:space="preserve">onjunto de documentos pedagógicos para o Departamento de Antropologia e Sociologia da Universidade Pedagógica de Moçambique », </w:t>
      </w:r>
      <w:proofErr w:type="spellStart"/>
      <w:r w:rsidRPr="00F55515">
        <w:rPr>
          <w:lang w:val="pt-PT"/>
        </w:rPr>
        <w:t>multigraphié</w:t>
      </w:r>
      <w:proofErr w:type="spellEnd"/>
    </w:p>
    <w:p w14:paraId="003B1291" w14:textId="410E8668" w:rsidR="006A7704" w:rsidRPr="0017738F" w:rsidRDefault="00B00493" w:rsidP="006A7704">
      <w:pPr>
        <w:pStyle w:val="Notedebasdepage"/>
        <w:jc w:val="both"/>
        <w:rPr>
          <w:lang w:val="pt-PT"/>
        </w:rPr>
      </w:pPr>
      <w:r w:rsidRPr="0017738F">
        <w:rPr>
          <w:lang w:val="pt-PT"/>
        </w:rPr>
        <w:t xml:space="preserve">- SERRA </w:t>
      </w:r>
      <w:r w:rsidR="006A7704">
        <w:rPr>
          <w:bCs/>
        </w:rPr>
        <w:t xml:space="preserve">Carlos (2005), </w:t>
      </w:r>
      <w:r w:rsidR="006A7704" w:rsidRPr="0017738F">
        <w:rPr>
          <w:bCs/>
        </w:rPr>
        <w:t>« Sur le carreau : Une étude sur la précarité sociale dans trois villes du Mozambique », Dakar, CODESRIA</w:t>
      </w:r>
    </w:p>
    <w:p w14:paraId="553652F9" w14:textId="1B35548E" w:rsidR="007834F3" w:rsidRPr="00B00493" w:rsidRDefault="007834F3" w:rsidP="00D756EF">
      <w:pPr>
        <w:pStyle w:val="Notedebasdepage"/>
        <w:jc w:val="both"/>
        <w:rPr>
          <w:lang w:val="pt-PT"/>
        </w:rPr>
      </w:pPr>
    </w:p>
  </w:footnote>
  <w:footnote w:id="6">
    <w:p w14:paraId="201A0A7A" w14:textId="77777777" w:rsidR="007834F3" w:rsidRPr="003C710D" w:rsidRDefault="007834F3" w:rsidP="007A693F">
      <w:pPr>
        <w:pStyle w:val="Notedebasdepage"/>
        <w:jc w:val="both"/>
        <w:rPr>
          <w:rStyle w:val="NotedebasdepageCar"/>
          <w:lang w:val="pt-PT"/>
        </w:rPr>
      </w:pPr>
      <w:r w:rsidRPr="003C710D">
        <w:rPr>
          <w:rStyle w:val="Marquenotebasdepage"/>
          <w:lang w:val="pt-PT"/>
        </w:rPr>
        <w:footnoteRef/>
      </w:r>
      <w:r w:rsidRPr="003C710D">
        <w:rPr>
          <w:rStyle w:val="NotedebasdepageCar"/>
          <w:b/>
          <w:lang w:val="pt-PT"/>
        </w:rPr>
        <w:t>A elaboração do projecto de investigação</w:t>
      </w:r>
    </w:p>
    <w:p w14:paraId="2210B301" w14:textId="77777777" w:rsidR="007834F3" w:rsidRPr="003C710D" w:rsidRDefault="007834F3" w:rsidP="007A693F">
      <w:pPr>
        <w:pStyle w:val="Notedebasdepage"/>
        <w:jc w:val="both"/>
        <w:rPr>
          <w:lang w:val="pt-PT"/>
        </w:rPr>
      </w:pPr>
      <w:r w:rsidRPr="003C710D">
        <w:rPr>
          <w:u w:val="single"/>
          <w:lang w:val="pt-PT"/>
        </w:rPr>
        <w:t>Ponto de partida da elaboração do projecto de investigação </w:t>
      </w:r>
      <w:r w:rsidRPr="003C710D">
        <w:rPr>
          <w:lang w:val="pt-PT"/>
        </w:rPr>
        <w:t xml:space="preserve">: </w:t>
      </w:r>
    </w:p>
    <w:p w14:paraId="75AFE82E" w14:textId="77777777" w:rsidR="007834F3" w:rsidRPr="003C710D" w:rsidRDefault="007834F3" w:rsidP="007A693F">
      <w:pPr>
        <w:pStyle w:val="Notedebasdepage"/>
        <w:jc w:val="both"/>
        <w:rPr>
          <w:lang w:val="pt-PT"/>
        </w:rPr>
      </w:pPr>
      <w:r w:rsidRPr="003C710D">
        <w:rPr>
          <w:lang w:val="pt-PT"/>
        </w:rPr>
        <w:t>a partir dum tema escolhido, que pode ser estudado num grupo social numericamente limitado, que seja, se for possível, um « meio de interconhecimento », reunir elementos de informação para elaborar primeiras perguntas de pesquisa pertinentes, isto é adequadas à realidade.</w:t>
      </w:r>
    </w:p>
    <w:p w14:paraId="786B1D1A" w14:textId="77777777" w:rsidR="007834F3" w:rsidRPr="003C710D" w:rsidRDefault="007834F3" w:rsidP="007A693F">
      <w:pPr>
        <w:pStyle w:val="Notedebasdepage"/>
        <w:jc w:val="both"/>
        <w:rPr>
          <w:lang w:val="pt-PT"/>
        </w:rPr>
      </w:pPr>
      <w:r w:rsidRPr="003C710D">
        <w:rPr>
          <w:lang w:val="pt-PT"/>
        </w:rPr>
        <w:t>Como reunir estes elementos de informação :</w:t>
      </w:r>
    </w:p>
    <w:p w14:paraId="404859F8" w14:textId="77777777" w:rsidR="007834F3" w:rsidRPr="003C710D" w:rsidRDefault="007834F3" w:rsidP="007A693F">
      <w:pPr>
        <w:pStyle w:val="Notedebasdepage"/>
        <w:jc w:val="both"/>
        <w:rPr>
          <w:lang w:val="pt-PT"/>
        </w:rPr>
      </w:pPr>
      <w:r w:rsidRPr="003C710D">
        <w:rPr>
          <w:lang w:val="pt-PT"/>
        </w:rPr>
        <w:t xml:space="preserve">a) através dum </w:t>
      </w:r>
      <w:r w:rsidRPr="003C710D">
        <w:rPr>
          <w:b/>
          <w:lang w:val="pt-PT"/>
        </w:rPr>
        <w:t>pré-inquérito no terreno </w:t>
      </w:r>
      <w:r w:rsidRPr="003C710D">
        <w:rPr>
          <w:lang w:val="pt-PT"/>
        </w:rPr>
        <w:t>: primeiras observações, primeiras entrevistas, primeiros levantamentos.</w:t>
      </w:r>
    </w:p>
    <w:p w14:paraId="32B04BBF" w14:textId="77777777" w:rsidR="007834F3" w:rsidRPr="003C710D" w:rsidRDefault="007834F3" w:rsidP="007A693F">
      <w:pPr>
        <w:pStyle w:val="Notedebasdepage"/>
        <w:jc w:val="both"/>
        <w:rPr>
          <w:lang w:val="pt-PT"/>
        </w:rPr>
      </w:pPr>
      <w:r w:rsidRPr="003C710D">
        <w:rPr>
          <w:lang w:val="pt-PT"/>
        </w:rPr>
        <w:t xml:space="preserve">b) através de </w:t>
      </w:r>
      <w:r w:rsidRPr="003C710D">
        <w:rPr>
          <w:b/>
          <w:lang w:val="pt-PT"/>
        </w:rPr>
        <w:t>dados informativos escritos</w:t>
      </w:r>
      <w:r w:rsidRPr="003C710D">
        <w:rPr>
          <w:lang w:val="pt-PT"/>
        </w:rPr>
        <w:t xml:space="preserve"> ou documentos publicados a encontrar : utilizando internet (« google »), na imprensa (jornais, rádio, TV), nos relatórios de instituições (INE, ministérios, dire</w:t>
      </w:r>
      <w:r>
        <w:rPr>
          <w:lang w:val="pt-PT"/>
        </w:rPr>
        <w:t>c</w:t>
      </w:r>
      <w:r w:rsidRPr="003C710D">
        <w:rPr>
          <w:lang w:val="pt-PT"/>
        </w:rPr>
        <w:t>ções provinciais,…), de ONGs, de « projectos de desenvolvimento,  ….</w:t>
      </w:r>
    </w:p>
    <w:p w14:paraId="3056B142" w14:textId="77777777" w:rsidR="007834F3" w:rsidRPr="003C710D" w:rsidRDefault="007834F3" w:rsidP="007A693F">
      <w:pPr>
        <w:pStyle w:val="Notedebasdepage"/>
        <w:jc w:val="both"/>
        <w:rPr>
          <w:lang w:val="pt-PT"/>
        </w:rPr>
      </w:pPr>
      <w:r w:rsidRPr="003C710D">
        <w:rPr>
          <w:lang w:val="pt-PT"/>
        </w:rPr>
        <w:t>Começar elaborar as primeiras perguntas de pesquisa que podem ser colocadas a partir destes dados informativos.</w:t>
      </w:r>
    </w:p>
    <w:p w14:paraId="08DB06C6" w14:textId="77777777" w:rsidR="007834F3" w:rsidRPr="003C710D" w:rsidRDefault="007834F3" w:rsidP="007A693F">
      <w:pPr>
        <w:pStyle w:val="Notedebasdepage"/>
        <w:jc w:val="both"/>
        <w:rPr>
          <w:lang w:val="pt-PT"/>
        </w:rPr>
      </w:pPr>
      <w:r>
        <w:rPr>
          <w:lang w:val="pt-PT"/>
        </w:rPr>
        <w:t>No caso dos projectos de mestrado</w:t>
      </w:r>
      <w:r w:rsidRPr="003C710D">
        <w:rPr>
          <w:lang w:val="pt-PT"/>
        </w:rPr>
        <w:t xml:space="preserve"> o de doutora</w:t>
      </w:r>
      <w:r>
        <w:rPr>
          <w:lang w:val="pt-PT"/>
        </w:rPr>
        <w:t>mento</w:t>
      </w:r>
      <w:r w:rsidRPr="003C710D">
        <w:rPr>
          <w:lang w:val="pt-PT"/>
        </w:rPr>
        <w:t>, uma outra etapa na elaboração dum projecto de investigação é a leitura de artigos e obras científicas, que permitem ver como foi abordado cientificamente, segundo diversas perspectivas, o nosso tema de investigação por outros investigadores  que trabalharam sobre assuntos idênticos ou semelhantes. O objectivo é duplo : Enriquecer o nosso próprio</w:t>
      </w:r>
      <w:r>
        <w:rPr>
          <w:lang w:val="pt-PT"/>
        </w:rPr>
        <w:t xml:space="preserve"> questionamento e</w:t>
      </w:r>
      <w:r w:rsidRPr="003C710D">
        <w:rPr>
          <w:lang w:val="pt-PT"/>
        </w:rPr>
        <w:t xml:space="preserve"> situar a nossa investigação em relação a trabalhos científicos já existentes.</w:t>
      </w:r>
    </w:p>
    <w:p w14:paraId="559F8C95" w14:textId="77777777" w:rsidR="007834F3" w:rsidRPr="003C710D" w:rsidRDefault="007834F3" w:rsidP="007A693F">
      <w:pPr>
        <w:pStyle w:val="Notedebasdepage"/>
        <w:jc w:val="both"/>
        <w:rPr>
          <w:lang w:val="pt-PT"/>
        </w:rPr>
      </w:pPr>
      <w:r w:rsidRPr="003C710D">
        <w:rPr>
          <w:lang w:val="pt-PT"/>
        </w:rPr>
        <w:t>As primeiras perguntas de pesquisa elaboradas nesta fase nunca são definitivas. Enriquecem-se e/ou modificam-se cada vez que novos dados (recolhidos no pré-inquérito ou nas leituras « informativas ») levantam novas perguntas. O que permite formular novas perguntas, é o facto de reflectir imediatamente sobre os dados informativos recolhidos, ao mesmo tempo que estes são registados duma forma organizada.</w:t>
      </w:r>
    </w:p>
  </w:footnote>
  <w:footnote w:id="7">
    <w:p w14:paraId="64E101E0" w14:textId="77777777" w:rsidR="007834F3" w:rsidRPr="00DD5127" w:rsidRDefault="007834F3" w:rsidP="00D04DD0">
      <w:pPr>
        <w:pStyle w:val="Notedebasdepage"/>
        <w:jc w:val="both"/>
        <w:rPr>
          <w:lang w:val="pt-PT"/>
        </w:rPr>
      </w:pPr>
      <w:r w:rsidRPr="00DD5127">
        <w:rPr>
          <w:rStyle w:val="Marquenotebasdepage"/>
          <w:lang w:val="pt-PT"/>
        </w:rPr>
        <w:footnoteRef/>
      </w:r>
      <w:r w:rsidRPr="00DD5127">
        <w:rPr>
          <w:lang w:val="pt-PT"/>
        </w:rPr>
        <w:t xml:space="preserve"> Isto permitiria remediar as dificuldades encontradas </w:t>
      </w:r>
      <w:r>
        <w:rPr>
          <w:lang w:val="pt-PT"/>
        </w:rPr>
        <w:t xml:space="preserve">pelos </w:t>
      </w:r>
      <w:r w:rsidRPr="00DD5127">
        <w:rPr>
          <w:lang w:val="pt-PT"/>
        </w:rPr>
        <w:t xml:space="preserve">docentes que, provavelmente por falta </w:t>
      </w:r>
      <w:r>
        <w:rPr>
          <w:lang w:val="pt-PT"/>
        </w:rPr>
        <w:t>de tempo</w:t>
      </w:r>
      <w:r w:rsidRPr="00DD5127">
        <w:rPr>
          <w:lang w:val="pt-PT"/>
        </w:rPr>
        <w:t xml:space="preserve"> (por causa do numero de horas de aulas que fazem) não são </w:t>
      </w:r>
      <w:r>
        <w:rPr>
          <w:lang w:val="pt-PT"/>
        </w:rPr>
        <w:t>suficientemente comprometidos</w:t>
      </w:r>
      <w:r w:rsidRPr="00DD5127">
        <w:rPr>
          <w:lang w:val="pt-PT"/>
        </w:rPr>
        <w:t xml:space="preserve"> no acompanhamento individualizado dos seus estudantes, tão aquando dos primeiros passos no terreno como na discussão dos primeiros dados recolhidos</w:t>
      </w:r>
      <w:r>
        <w:rPr>
          <w:lang w:val="pt-PT"/>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043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659F1"/>
    <w:multiLevelType w:val="multilevel"/>
    <w:tmpl w:val="6E1C8C0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5562AE7"/>
    <w:multiLevelType w:val="hybridMultilevel"/>
    <w:tmpl w:val="03343AD8"/>
    <w:lvl w:ilvl="0" w:tplc="0BE6D99E">
      <w:start w:val="1"/>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6F7130"/>
    <w:multiLevelType w:val="hybridMultilevel"/>
    <w:tmpl w:val="040A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D3482"/>
    <w:multiLevelType w:val="hybridMultilevel"/>
    <w:tmpl w:val="5066F07A"/>
    <w:lvl w:ilvl="0" w:tplc="C608D25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A74AE5"/>
    <w:multiLevelType w:val="multilevel"/>
    <w:tmpl w:val="D0D4DDC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381C59F2"/>
    <w:multiLevelType w:val="hybridMultilevel"/>
    <w:tmpl w:val="0D46A510"/>
    <w:lvl w:ilvl="0" w:tplc="C608D252">
      <w:start w:val="1"/>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C078EA"/>
    <w:multiLevelType w:val="hybridMultilevel"/>
    <w:tmpl w:val="FEDA8ABE"/>
    <w:lvl w:ilvl="0" w:tplc="99D8A0D8">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nsid w:val="3FB65B1C"/>
    <w:multiLevelType w:val="hybridMultilevel"/>
    <w:tmpl w:val="967816DA"/>
    <w:lvl w:ilvl="0" w:tplc="C96CBC4E">
      <w:start w:val="1"/>
      <w:numFmt w:val="decimal"/>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1E6446F"/>
    <w:multiLevelType w:val="multilevel"/>
    <w:tmpl w:val="03E24F00"/>
    <w:lvl w:ilvl="0">
      <w:start w:val="1"/>
      <w:numFmt w:val="decimal"/>
      <w:pStyle w:val="Titre1"/>
      <w:lvlText w:val="%1."/>
      <w:lvlJc w:val="left"/>
      <w:pPr>
        <w:ind w:left="502" w:hanging="360"/>
      </w:pPr>
    </w:lvl>
    <w:lvl w:ilvl="1">
      <w:start w:val="1"/>
      <w:numFmt w:val="decimal"/>
      <w:pStyle w:val="Titre2"/>
      <w:isLgl/>
      <w:lvlText w:val="%1.%2."/>
      <w:lvlJc w:val="left"/>
      <w:pPr>
        <w:ind w:left="862" w:hanging="720"/>
      </w:pPr>
      <w:rPr>
        <w:rFonts w:hint="default"/>
      </w:rPr>
    </w:lvl>
    <w:lvl w:ilvl="2">
      <w:start w:val="1"/>
      <w:numFmt w:val="decimal"/>
      <w:pStyle w:val="Titre3"/>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49447E08"/>
    <w:multiLevelType w:val="multilevel"/>
    <w:tmpl w:val="9A02E0F4"/>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FB804B9"/>
    <w:multiLevelType w:val="hybridMultilevel"/>
    <w:tmpl w:val="95542E7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CB72936"/>
    <w:multiLevelType w:val="hybridMultilevel"/>
    <w:tmpl w:val="BB065454"/>
    <w:lvl w:ilvl="0" w:tplc="DBA01D2E">
      <w:start w:val="1"/>
      <w:numFmt w:val="decimal"/>
      <w:lvlText w:val="%1-"/>
      <w:lvlJc w:val="left"/>
      <w:pPr>
        <w:ind w:left="360" w:hanging="360"/>
      </w:pPr>
      <w:rPr>
        <w:rFonts w:hint="default"/>
        <w:b/>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7D964092"/>
    <w:multiLevelType w:val="hybridMultilevel"/>
    <w:tmpl w:val="C28C0FEC"/>
    <w:lvl w:ilvl="0" w:tplc="C608D252">
      <w:start w:val="1"/>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13"/>
  </w:num>
  <w:num w:numId="5">
    <w:abstractNumId w:val="2"/>
  </w:num>
  <w:num w:numId="6">
    <w:abstractNumId w:val="10"/>
  </w:num>
  <w:num w:numId="7">
    <w:abstractNumId w:val="1"/>
  </w:num>
  <w:num w:numId="8">
    <w:abstractNumId w:val="0"/>
  </w:num>
  <w:num w:numId="9">
    <w:abstractNumId w:val="3"/>
  </w:num>
  <w:num w:numId="10">
    <w:abstractNumId w:val="9"/>
  </w:num>
  <w:num w:numId="11">
    <w:abstractNumId w:val="4"/>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67"/>
    <w:rsid w:val="00007588"/>
    <w:rsid w:val="00014409"/>
    <w:rsid w:val="000232E4"/>
    <w:rsid w:val="00023341"/>
    <w:rsid w:val="00036BED"/>
    <w:rsid w:val="00036E76"/>
    <w:rsid w:val="000431FF"/>
    <w:rsid w:val="00080C3C"/>
    <w:rsid w:val="00083191"/>
    <w:rsid w:val="000952E3"/>
    <w:rsid w:val="0009781C"/>
    <w:rsid w:val="000B2CCD"/>
    <w:rsid w:val="000B48F0"/>
    <w:rsid w:val="000C3267"/>
    <w:rsid w:val="000C408E"/>
    <w:rsid w:val="000C599B"/>
    <w:rsid w:val="000E10FF"/>
    <w:rsid w:val="000E7801"/>
    <w:rsid w:val="000F6EBD"/>
    <w:rsid w:val="0011284C"/>
    <w:rsid w:val="001158EF"/>
    <w:rsid w:val="00125EF2"/>
    <w:rsid w:val="001318FC"/>
    <w:rsid w:val="00165DAC"/>
    <w:rsid w:val="0016768A"/>
    <w:rsid w:val="00172CE1"/>
    <w:rsid w:val="00181E49"/>
    <w:rsid w:val="00193776"/>
    <w:rsid w:val="001D6687"/>
    <w:rsid w:val="001F0F25"/>
    <w:rsid w:val="00201CA4"/>
    <w:rsid w:val="0023381C"/>
    <w:rsid w:val="002371F1"/>
    <w:rsid w:val="002407FD"/>
    <w:rsid w:val="00242825"/>
    <w:rsid w:val="00271967"/>
    <w:rsid w:val="00273C02"/>
    <w:rsid w:val="002B555F"/>
    <w:rsid w:val="002C0ED7"/>
    <w:rsid w:val="002D1BD6"/>
    <w:rsid w:val="003066C7"/>
    <w:rsid w:val="0031308E"/>
    <w:rsid w:val="00336687"/>
    <w:rsid w:val="00346233"/>
    <w:rsid w:val="00346E39"/>
    <w:rsid w:val="00354589"/>
    <w:rsid w:val="00355999"/>
    <w:rsid w:val="00357DE7"/>
    <w:rsid w:val="003630BF"/>
    <w:rsid w:val="0037487C"/>
    <w:rsid w:val="00391F50"/>
    <w:rsid w:val="003A6EF9"/>
    <w:rsid w:val="003B00DA"/>
    <w:rsid w:val="003B018E"/>
    <w:rsid w:val="003B0CFA"/>
    <w:rsid w:val="003C011F"/>
    <w:rsid w:val="003C36D3"/>
    <w:rsid w:val="003C6B4B"/>
    <w:rsid w:val="003C710D"/>
    <w:rsid w:val="003E55F8"/>
    <w:rsid w:val="004014E9"/>
    <w:rsid w:val="004117CD"/>
    <w:rsid w:val="004373BD"/>
    <w:rsid w:val="00444B9C"/>
    <w:rsid w:val="00447B45"/>
    <w:rsid w:val="004563B6"/>
    <w:rsid w:val="00494999"/>
    <w:rsid w:val="004B08BE"/>
    <w:rsid w:val="004B780D"/>
    <w:rsid w:val="004C6711"/>
    <w:rsid w:val="004C7022"/>
    <w:rsid w:val="00506530"/>
    <w:rsid w:val="00517184"/>
    <w:rsid w:val="00542FA7"/>
    <w:rsid w:val="00553295"/>
    <w:rsid w:val="005539F9"/>
    <w:rsid w:val="00554864"/>
    <w:rsid w:val="00566E1C"/>
    <w:rsid w:val="0057414C"/>
    <w:rsid w:val="005B38B7"/>
    <w:rsid w:val="005B55F5"/>
    <w:rsid w:val="005C5B22"/>
    <w:rsid w:val="005C7255"/>
    <w:rsid w:val="005D4CF0"/>
    <w:rsid w:val="005F3997"/>
    <w:rsid w:val="006072CE"/>
    <w:rsid w:val="006218AD"/>
    <w:rsid w:val="006306F5"/>
    <w:rsid w:val="00632E78"/>
    <w:rsid w:val="006451B9"/>
    <w:rsid w:val="00646A43"/>
    <w:rsid w:val="0065195F"/>
    <w:rsid w:val="00652DAF"/>
    <w:rsid w:val="006A7704"/>
    <w:rsid w:val="006F3308"/>
    <w:rsid w:val="00711A4E"/>
    <w:rsid w:val="0071280C"/>
    <w:rsid w:val="00731BAF"/>
    <w:rsid w:val="007363B0"/>
    <w:rsid w:val="00781B03"/>
    <w:rsid w:val="007834F3"/>
    <w:rsid w:val="007A693F"/>
    <w:rsid w:val="007D0EF9"/>
    <w:rsid w:val="008076FE"/>
    <w:rsid w:val="00811D38"/>
    <w:rsid w:val="00837B09"/>
    <w:rsid w:val="008437BD"/>
    <w:rsid w:val="00865391"/>
    <w:rsid w:val="0086629E"/>
    <w:rsid w:val="00882611"/>
    <w:rsid w:val="008A7049"/>
    <w:rsid w:val="008B3232"/>
    <w:rsid w:val="008C4CB6"/>
    <w:rsid w:val="008C7430"/>
    <w:rsid w:val="008F3DE1"/>
    <w:rsid w:val="009074AE"/>
    <w:rsid w:val="009121F1"/>
    <w:rsid w:val="00922B76"/>
    <w:rsid w:val="00941C3E"/>
    <w:rsid w:val="00950B2E"/>
    <w:rsid w:val="0096558D"/>
    <w:rsid w:val="00973135"/>
    <w:rsid w:val="009758E1"/>
    <w:rsid w:val="0099090B"/>
    <w:rsid w:val="009953A2"/>
    <w:rsid w:val="009C2F2D"/>
    <w:rsid w:val="009D0C1F"/>
    <w:rsid w:val="009D0FA3"/>
    <w:rsid w:val="009D2F9B"/>
    <w:rsid w:val="009D334C"/>
    <w:rsid w:val="009D6804"/>
    <w:rsid w:val="009E3794"/>
    <w:rsid w:val="009E4D5B"/>
    <w:rsid w:val="00A07F68"/>
    <w:rsid w:val="00A11CF0"/>
    <w:rsid w:val="00A179A7"/>
    <w:rsid w:val="00A20B3A"/>
    <w:rsid w:val="00A277D0"/>
    <w:rsid w:val="00A96ECE"/>
    <w:rsid w:val="00AA2E8C"/>
    <w:rsid w:val="00AD1EB2"/>
    <w:rsid w:val="00AE71E7"/>
    <w:rsid w:val="00AF162F"/>
    <w:rsid w:val="00AF26A1"/>
    <w:rsid w:val="00B00493"/>
    <w:rsid w:val="00B004DC"/>
    <w:rsid w:val="00B15E40"/>
    <w:rsid w:val="00B17024"/>
    <w:rsid w:val="00B35ABE"/>
    <w:rsid w:val="00BC6D56"/>
    <w:rsid w:val="00BD7DCC"/>
    <w:rsid w:val="00BE681F"/>
    <w:rsid w:val="00BF3E61"/>
    <w:rsid w:val="00C002CF"/>
    <w:rsid w:val="00C03941"/>
    <w:rsid w:val="00C1207F"/>
    <w:rsid w:val="00C15E14"/>
    <w:rsid w:val="00C30248"/>
    <w:rsid w:val="00C721CF"/>
    <w:rsid w:val="00C878C5"/>
    <w:rsid w:val="00C90DF1"/>
    <w:rsid w:val="00CD4065"/>
    <w:rsid w:val="00CD667D"/>
    <w:rsid w:val="00CE60CB"/>
    <w:rsid w:val="00D03372"/>
    <w:rsid w:val="00D04DD0"/>
    <w:rsid w:val="00D11FF1"/>
    <w:rsid w:val="00D22AD1"/>
    <w:rsid w:val="00D34987"/>
    <w:rsid w:val="00D36F46"/>
    <w:rsid w:val="00D427DE"/>
    <w:rsid w:val="00D4708D"/>
    <w:rsid w:val="00D53383"/>
    <w:rsid w:val="00D56D6C"/>
    <w:rsid w:val="00D623E2"/>
    <w:rsid w:val="00D756EF"/>
    <w:rsid w:val="00D86717"/>
    <w:rsid w:val="00D8699C"/>
    <w:rsid w:val="00D9199C"/>
    <w:rsid w:val="00DA1562"/>
    <w:rsid w:val="00DA435C"/>
    <w:rsid w:val="00DB1AC4"/>
    <w:rsid w:val="00DD5127"/>
    <w:rsid w:val="00DE48FA"/>
    <w:rsid w:val="00DE4F76"/>
    <w:rsid w:val="00DF6079"/>
    <w:rsid w:val="00DF7F1F"/>
    <w:rsid w:val="00E30BDB"/>
    <w:rsid w:val="00E400DD"/>
    <w:rsid w:val="00E50470"/>
    <w:rsid w:val="00EA4B4C"/>
    <w:rsid w:val="00EA70A1"/>
    <w:rsid w:val="00EB2554"/>
    <w:rsid w:val="00EC238A"/>
    <w:rsid w:val="00ED3A5E"/>
    <w:rsid w:val="00EE10F5"/>
    <w:rsid w:val="00EE3A7C"/>
    <w:rsid w:val="00F118EB"/>
    <w:rsid w:val="00F55515"/>
    <w:rsid w:val="00F60959"/>
    <w:rsid w:val="00F81795"/>
    <w:rsid w:val="00F95FA8"/>
    <w:rsid w:val="00FC14D3"/>
    <w:rsid w:val="00FD1889"/>
    <w:rsid w:val="00FF6972"/>
    <w:rsid w:val="00FF6FDD"/>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9257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iPriority="67" w:unhideWhenUsed="0"/>
    <w:lsdException w:name="Note Level 2" w:semiHidden="0" w:uiPriority="68" w:unhideWhenUsed="0"/>
    <w:lsdException w:name="Note Level 3" w:semiHidden="0" w:uiPriority="69" w:unhideWhenUsed="0"/>
    <w:lsdException w:name="Note Level 4" w:semiHidden="0" w:uiPriority="70" w:unhideWhenUsed="0"/>
    <w:lsdException w:name="Note Level 5" w:semiHidden="0" w:uiPriority="71" w:unhideWhenUsed="0"/>
    <w:lsdException w:name="Note Level 6" w:semiHidden="0" w:uiPriority="72" w:unhideWhenUsed="0"/>
    <w:lsdException w:name="Note Level 7" w:semiHidden="0" w:uiPriority="73" w:unhideWhenUsed="0"/>
    <w:lsdException w:name="Note Level 8" w:semiHidden="0" w:uiPriority="60" w:unhideWhenUsed="0"/>
    <w:lsdException w:name="Note Level 9" w:semiHidden="0" w:uiPriority="61"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5F"/>
    <w:pPr>
      <w:spacing w:after="60"/>
    </w:pPr>
    <w:rPr>
      <w:rFonts w:ascii="Times New Roman" w:hAnsi="Times New Roman"/>
      <w:sz w:val="24"/>
      <w:szCs w:val="24"/>
    </w:rPr>
  </w:style>
  <w:style w:type="paragraph" w:styleId="Titre1">
    <w:name w:val="heading 1"/>
    <w:basedOn w:val="Normal"/>
    <w:next w:val="Normal"/>
    <w:link w:val="Titre1Car"/>
    <w:uiPriority w:val="9"/>
    <w:qFormat/>
    <w:rsid w:val="002B555F"/>
    <w:pPr>
      <w:keepNext/>
      <w:numPr>
        <w:numId w:val="10"/>
      </w:numPr>
      <w:spacing w:before="240"/>
      <w:outlineLvl w:val="0"/>
    </w:pPr>
    <w:rPr>
      <w:rFonts w:eastAsia="MS Gothic"/>
      <w:bCs/>
      <w:kern w:val="32"/>
      <w:sz w:val="28"/>
      <w:szCs w:val="28"/>
    </w:rPr>
  </w:style>
  <w:style w:type="paragraph" w:styleId="Titre2">
    <w:name w:val="heading 2"/>
    <w:basedOn w:val="Normal"/>
    <w:next w:val="Normal"/>
    <w:link w:val="Titre2Car"/>
    <w:uiPriority w:val="9"/>
    <w:qFormat/>
    <w:rsid w:val="002B555F"/>
    <w:pPr>
      <w:keepNext/>
      <w:numPr>
        <w:ilvl w:val="1"/>
        <w:numId w:val="10"/>
      </w:numPr>
      <w:spacing w:before="240"/>
      <w:outlineLvl w:val="1"/>
    </w:pPr>
    <w:rPr>
      <w:rFonts w:eastAsia="MS Gothic"/>
      <w:b/>
      <w:bCs/>
      <w:iCs/>
    </w:rPr>
  </w:style>
  <w:style w:type="paragraph" w:styleId="Titre3">
    <w:name w:val="heading 3"/>
    <w:basedOn w:val="Normal"/>
    <w:next w:val="Normal"/>
    <w:link w:val="Titre3Car"/>
    <w:uiPriority w:val="9"/>
    <w:qFormat/>
    <w:rsid w:val="008076FE"/>
    <w:pPr>
      <w:keepNext/>
      <w:numPr>
        <w:ilvl w:val="2"/>
        <w:numId w:val="10"/>
      </w:numPr>
      <w:spacing w:before="240"/>
      <w:outlineLvl w:val="2"/>
    </w:pPr>
    <w:rPr>
      <w:rFonts w:eastAsia="MS Gothic"/>
      <w:bCs/>
      <w:u w:val="single"/>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22AD1"/>
    <w:rPr>
      <w:sz w:val="20"/>
      <w:szCs w:val="20"/>
      <w:lang w:val="x-none"/>
    </w:rPr>
  </w:style>
  <w:style w:type="character" w:customStyle="1" w:styleId="NotedebasdepageCar">
    <w:name w:val="Note de bas de page Car"/>
    <w:link w:val="Notedebasdepage"/>
    <w:rsid w:val="00D22AD1"/>
    <w:rPr>
      <w:rFonts w:ascii="Times New Roman" w:hAnsi="Times New Roman"/>
      <w:lang w:eastAsia="fr-FR"/>
    </w:rPr>
  </w:style>
  <w:style w:type="character" w:styleId="Marquenotebasdepage">
    <w:name w:val="footnote reference"/>
    <w:uiPriority w:val="99"/>
    <w:unhideWhenUsed/>
    <w:rsid w:val="00C878C5"/>
    <w:rPr>
      <w:vertAlign w:val="superscript"/>
    </w:rPr>
  </w:style>
  <w:style w:type="paragraph" w:styleId="Pieddepage">
    <w:name w:val="footer"/>
    <w:basedOn w:val="Normal"/>
    <w:link w:val="PieddepageCar"/>
    <w:uiPriority w:val="99"/>
    <w:unhideWhenUsed/>
    <w:rsid w:val="005539F9"/>
    <w:pPr>
      <w:tabs>
        <w:tab w:val="center" w:pos="4536"/>
        <w:tab w:val="right" w:pos="9072"/>
      </w:tabs>
    </w:pPr>
  </w:style>
  <w:style w:type="character" w:customStyle="1" w:styleId="PieddepageCar">
    <w:name w:val="Pied de page Car"/>
    <w:basedOn w:val="Policepardfaut"/>
    <w:link w:val="Pieddepage"/>
    <w:uiPriority w:val="99"/>
    <w:rsid w:val="005539F9"/>
  </w:style>
  <w:style w:type="character" w:styleId="Numrodepage">
    <w:name w:val="page number"/>
    <w:basedOn w:val="Policepardfaut"/>
    <w:uiPriority w:val="99"/>
    <w:semiHidden/>
    <w:unhideWhenUsed/>
    <w:rsid w:val="005539F9"/>
  </w:style>
  <w:style w:type="character" w:customStyle="1" w:styleId="Titre2Car">
    <w:name w:val="Titre 2 Car"/>
    <w:link w:val="Titre2"/>
    <w:uiPriority w:val="9"/>
    <w:rsid w:val="002B555F"/>
    <w:rPr>
      <w:rFonts w:ascii="Times New Roman" w:eastAsia="MS Gothic" w:hAnsi="Times New Roman"/>
      <w:b/>
      <w:bCs/>
      <w:iCs/>
      <w:sz w:val="24"/>
      <w:szCs w:val="24"/>
      <w:lang w:val="fr-FR" w:eastAsia="fr-FR"/>
    </w:rPr>
  </w:style>
  <w:style w:type="character" w:customStyle="1" w:styleId="Titre3Car">
    <w:name w:val="Titre 3 Car"/>
    <w:link w:val="Titre3"/>
    <w:uiPriority w:val="9"/>
    <w:rsid w:val="008076FE"/>
    <w:rPr>
      <w:rFonts w:ascii="Times New Roman" w:eastAsia="MS Gothic" w:hAnsi="Times New Roman"/>
      <w:bCs/>
      <w:sz w:val="24"/>
      <w:szCs w:val="24"/>
      <w:u w:val="single"/>
      <w:lang w:val="fr-FR" w:eastAsia="fr-FR" w:bidi="fr-FR"/>
    </w:rPr>
  </w:style>
  <w:style w:type="paragraph" w:styleId="En-tte">
    <w:name w:val="header"/>
    <w:basedOn w:val="Normal"/>
    <w:link w:val="En-tteCar"/>
    <w:uiPriority w:val="99"/>
    <w:unhideWhenUsed/>
    <w:rsid w:val="00EC238A"/>
    <w:pPr>
      <w:tabs>
        <w:tab w:val="center" w:pos="4536"/>
        <w:tab w:val="right" w:pos="9072"/>
      </w:tabs>
    </w:pPr>
    <w:rPr>
      <w:rFonts w:ascii="Cambria" w:hAnsi="Cambria"/>
      <w:lang w:val="x-none" w:eastAsia="x-none"/>
    </w:rPr>
  </w:style>
  <w:style w:type="character" w:customStyle="1" w:styleId="En-tteCar">
    <w:name w:val="En-tête Car"/>
    <w:link w:val="En-tte"/>
    <w:uiPriority w:val="99"/>
    <w:rsid w:val="00EC238A"/>
    <w:rPr>
      <w:sz w:val="24"/>
      <w:szCs w:val="24"/>
    </w:rPr>
  </w:style>
  <w:style w:type="character" w:customStyle="1" w:styleId="Titre1Car">
    <w:name w:val="Titre 1 Car"/>
    <w:link w:val="Titre1"/>
    <w:uiPriority w:val="9"/>
    <w:rsid w:val="002B555F"/>
    <w:rPr>
      <w:rFonts w:ascii="Times New Roman" w:eastAsia="MS Gothic" w:hAnsi="Times New Roman"/>
      <w:bCs/>
      <w:kern w:val="32"/>
      <w:sz w:val="28"/>
      <w:szCs w:val="28"/>
      <w:lang w:val="fr-FR" w:eastAsia="fr-FR"/>
    </w:rPr>
  </w:style>
  <w:style w:type="character" w:styleId="Marquedannotation">
    <w:name w:val="annotation reference"/>
    <w:uiPriority w:val="99"/>
    <w:semiHidden/>
    <w:unhideWhenUsed/>
    <w:rsid w:val="000B48F0"/>
    <w:rPr>
      <w:sz w:val="18"/>
      <w:szCs w:val="18"/>
    </w:rPr>
  </w:style>
  <w:style w:type="paragraph" w:styleId="Commentaire">
    <w:name w:val="annotation text"/>
    <w:basedOn w:val="Normal"/>
    <w:link w:val="CommentaireCar"/>
    <w:uiPriority w:val="99"/>
    <w:unhideWhenUsed/>
    <w:rsid w:val="000B48F0"/>
    <w:rPr>
      <w:rFonts w:ascii="Cambria" w:hAnsi="Cambria"/>
      <w:lang w:val="x-none" w:eastAsia="x-none"/>
    </w:rPr>
  </w:style>
  <w:style w:type="character" w:customStyle="1" w:styleId="CommentaireCar">
    <w:name w:val="Commentaire Car"/>
    <w:link w:val="Commentaire"/>
    <w:uiPriority w:val="99"/>
    <w:rsid w:val="000B48F0"/>
    <w:rPr>
      <w:sz w:val="24"/>
      <w:szCs w:val="24"/>
    </w:rPr>
  </w:style>
  <w:style w:type="paragraph" w:styleId="Objetducommentaire">
    <w:name w:val="annotation subject"/>
    <w:basedOn w:val="Commentaire"/>
    <w:next w:val="Commentaire"/>
    <w:link w:val="ObjetducommentaireCar"/>
    <w:uiPriority w:val="99"/>
    <w:semiHidden/>
    <w:unhideWhenUsed/>
    <w:rsid w:val="000B48F0"/>
    <w:rPr>
      <w:b/>
      <w:bCs/>
    </w:rPr>
  </w:style>
  <w:style w:type="character" w:customStyle="1" w:styleId="ObjetducommentaireCar">
    <w:name w:val="Objet du commentaire Car"/>
    <w:link w:val="Objetducommentaire"/>
    <w:uiPriority w:val="99"/>
    <w:semiHidden/>
    <w:rsid w:val="000B48F0"/>
    <w:rPr>
      <w:b/>
      <w:bCs/>
      <w:sz w:val="24"/>
      <w:szCs w:val="24"/>
    </w:rPr>
  </w:style>
  <w:style w:type="paragraph" w:styleId="Textedebulles">
    <w:name w:val="Balloon Text"/>
    <w:basedOn w:val="Normal"/>
    <w:link w:val="TextedebullesCar"/>
    <w:uiPriority w:val="99"/>
    <w:semiHidden/>
    <w:unhideWhenUsed/>
    <w:rsid w:val="000B48F0"/>
    <w:rPr>
      <w:rFonts w:ascii="Lucida Grande" w:hAnsi="Lucida Grande"/>
      <w:sz w:val="18"/>
      <w:szCs w:val="18"/>
      <w:lang w:val="x-none" w:eastAsia="x-none"/>
    </w:rPr>
  </w:style>
  <w:style w:type="character" w:customStyle="1" w:styleId="TextedebullesCar">
    <w:name w:val="Texte de bulles Car"/>
    <w:link w:val="Textedebulles"/>
    <w:uiPriority w:val="99"/>
    <w:semiHidden/>
    <w:rsid w:val="000B48F0"/>
    <w:rPr>
      <w:rFonts w:ascii="Lucida Grande" w:hAnsi="Lucida Grande"/>
      <w:sz w:val="18"/>
      <w:szCs w:val="18"/>
    </w:rPr>
  </w:style>
  <w:style w:type="paragraph" w:customStyle="1" w:styleId="comm">
    <w:name w:val="comm"/>
    <w:basedOn w:val="Normal"/>
    <w:qFormat/>
    <w:rsid w:val="00D22AD1"/>
    <w:pPr>
      <w:ind w:left="2124"/>
      <w:jc w:val="both"/>
    </w:pPr>
    <w:rPr>
      <w:rFonts w:ascii="Calibri" w:hAnsi="Calibri"/>
      <w:sz w:val="20"/>
      <w:szCs w:val="20"/>
    </w:rPr>
  </w:style>
  <w:style w:type="paragraph" w:styleId="Corpsdetexte">
    <w:name w:val="Body Text"/>
    <w:basedOn w:val="Normal"/>
    <w:link w:val="CorpsdetexteCar"/>
    <w:uiPriority w:val="99"/>
    <w:semiHidden/>
    <w:unhideWhenUsed/>
    <w:rsid w:val="0037487C"/>
    <w:pPr>
      <w:spacing w:after="120"/>
    </w:pPr>
  </w:style>
  <w:style w:type="character" w:customStyle="1" w:styleId="CorpsdetexteCar">
    <w:name w:val="Corps de texte Car"/>
    <w:basedOn w:val="Policepardfaut"/>
    <w:link w:val="Corpsdetexte"/>
    <w:uiPriority w:val="99"/>
    <w:semiHidden/>
    <w:rsid w:val="0037487C"/>
    <w:rPr>
      <w:rFonts w:ascii="Times New Roman" w:hAnsi="Times New Roman"/>
      <w:sz w:val="24"/>
      <w:szCs w:val="24"/>
    </w:rPr>
  </w:style>
  <w:style w:type="paragraph" w:styleId="Retrait1religne">
    <w:name w:val="Body Text First Indent"/>
    <w:basedOn w:val="Corpsdetexte"/>
    <w:link w:val="Retrait1religneCar"/>
    <w:uiPriority w:val="99"/>
    <w:semiHidden/>
    <w:unhideWhenUsed/>
    <w:rsid w:val="0037487C"/>
    <w:pPr>
      <w:spacing w:after="60"/>
      <w:ind w:firstLine="360"/>
    </w:pPr>
  </w:style>
  <w:style w:type="character" w:customStyle="1" w:styleId="Retrait1religneCar">
    <w:name w:val="Retrait 1ère ligne Car"/>
    <w:basedOn w:val="CorpsdetexteCar"/>
    <w:link w:val="Retrait1religne"/>
    <w:uiPriority w:val="99"/>
    <w:semiHidden/>
    <w:rsid w:val="0037487C"/>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iPriority="67" w:unhideWhenUsed="0"/>
    <w:lsdException w:name="Note Level 2" w:semiHidden="0" w:uiPriority="68" w:unhideWhenUsed="0"/>
    <w:lsdException w:name="Note Level 3" w:semiHidden="0" w:uiPriority="69" w:unhideWhenUsed="0"/>
    <w:lsdException w:name="Note Level 4" w:semiHidden="0" w:uiPriority="70" w:unhideWhenUsed="0"/>
    <w:lsdException w:name="Note Level 5" w:semiHidden="0" w:uiPriority="71" w:unhideWhenUsed="0"/>
    <w:lsdException w:name="Note Level 6" w:semiHidden="0" w:uiPriority="72" w:unhideWhenUsed="0"/>
    <w:lsdException w:name="Note Level 7" w:semiHidden="0" w:uiPriority="73" w:unhideWhenUsed="0"/>
    <w:lsdException w:name="Note Level 8" w:semiHidden="0" w:uiPriority="60" w:unhideWhenUsed="0"/>
    <w:lsdException w:name="Note Level 9" w:semiHidden="0" w:uiPriority="61"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5F"/>
    <w:pPr>
      <w:spacing w:after="60"/>
    </w:pPr>
    <w:rPr>
      <w:rFonts w:ascii="Times New Roman" w:hAnsi="Times New Roman"/>
      <w:sz w:val="24"/>
      <w:szCs w:val="24"/>
    </w:rPr>
  </w:style>
  <w:style w:type="paragraph" w:styleId="Titre1">
    <w:name w:val="heading 1"/>
    <w:basedOn w:val="Normal"/>
    <w:next w:val="Normal"/>
    <w:link w:val="Titre1Car"/>
    <w:uiPriority w:val="9"/>
    <w:qFormat/>
    <w:rsid w:val="002B555F"/>
    <w:pPr>
      <w:keepNext/>
      <w:numPr>
        <w:numId w:val="10"/>
      </w:numPr>
      <w:spacing w:before="240"/>
      <w:outlineLvl w:val="0"/>
    </w:pPr>
    <w:rPr>
      <w:rFonts w:eastAsia="MS Gothic"/>
      <w:bCs/>
      <w:kern w:val="32"/>
      <w:sz w:val="28"/>
      <w:szCs w:val="28"/>
    </w:rPr>
  </w:style>
  <w:style w:type="paragraph" w:styleId="Titre2">
    <w:name w:val="heading 2"/>
    <w:basedOn w:val="Normal"/>
    <w:next w:val="Normal"/>
    <w:link w:val="Titre2Car"/>
    <w:uiPriority w:val="9"/>
    <w:qFormat/>
    <w:rsid w:val="002B555F"/>
    <w:pPr>
      <w:keepNext/>
      <w:numPr>
        <w:ilvl w:val="1"/>
        <w:numId w:val="10"/>
      </w:numPr>
      <w:spacing w:before="240"/>
      <w:outlineLvl w:val="1"/>
    </w:pPr>
    <w:rPr>
      <w:rFonts w:eastAsia="MS Gothic"/>
      <w:b/>
      <w:bCs/>
      <w:iCs/>
    </w:rPr>
  </w:style>
  <w:style w:type="paragraph" w:styleId="Titre3">
    <w:name w:val="heading 3"/>
    <w:basedOn w:val="Normal"/>
    <w:next w:val="Normal"/>
    <w:link w:val="Titre3Car"/>
    <w:uiPriority w:val="9"/>
    <w:qFormat/>
    <w:rsid w:val="008076FE"/>
    <w:pPr>
      <w:keepNext/>
      <w:numPr>
        <w:ilvl w:val="2"/>
        <w:numId w:val="10"/>
      </w:numPr>
      <w:spacing w:before="240"/>
      <w:outlineLvl w:val="2"/>
    </w:pPr>
    <w:rPr>
      <w:rFonts w:eastAsia="MS Gothic"/>
      <w:bCs/>
      <w:u w:val="single"/>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22AD1"/>
    <w:rPr>
      <w:sz w:val="20"/>
      <w:szCs w:val="20"/>
      <w:lang w:val="x-none"/>
    </w:rPr>
  </w:style>
  <w:style w:type="character" w:customStyle="1" w:styleId="NotedebasdepageCar">
    <w:name w:val="Note de bas de page Car"/>
    <w:link w:val="Notedebasdepage"/>
    <w:rsid w:val="00D22AD1"/>
    <w:rPr>
      <w:rFonts w:ascii="Times New Roman" w:hAnsi="Times New Roman"/>
      <w:lang w:eastAsia="fr-FR"/>
    </w:rPr>
  </w:style>
  <w:style w:type="character" w:styleId="Marquenotebasdepage">
    <w:name w:val="footnote reference"/>
    <w:uiPriority w:val="99"/>
    <w:unhideWhenUsed/>
    <w:rsid w:val="00C878C5"/>
    <w:rPr>
      <w:vertAlign w:val="superscript"/>
    </w:rPr>
  </w:style>
  <w:style w:type="paragraph" w:styleId="Pieddepage">
    <w:name w:val="footer"/>
    <w:basedOn w:val="Normal"/>
    <w:link w:val="PieddepageCar"/>
    <w:uiPriority w:val="99"/>
    <w:unhideWhenUsed/>
    <w:rsid w:val="005539F9"/>
    <w:pPr>
      <w:tabs>
        <w:tab w:val="center" w:pos="4536"/>
        <w:tab w:val="right" w:pos="9072"/>
      </w:tabs>
    </w:pPr>
  </w:style>
  <w:style w:type="character" w:customStyle="1" w:styleId="PieddepageCar">
    <w:name w:val="Pied de page Car"/>
    <w:basedOn w:val="Policepardfaut"/>
    <w:link w:val="Pieddepage"/>
    <w:uiPriority w:val="99"/>
    <w:rsid w:val="005539F9"/>
  </w:style>
  <w:style w:type="character" w:styleId="Numrodepage">
    <w:name w:val="page number"/>
    <w:basedOn w:val="Policepardfaut"/>
    <w:uiPriority w:val="99"/>
    <w:semiHidden/>
    <w:unhideWhenUsed/>
    <w:rsid w:val="005539F9"/>
  </w:style>
  <w:style w:type="character" w:customStyle="1" w:styleId="Titre2Car">
    <w:name w:val="Titre 2 Car"/>
    <w:link w:val="Titre2"/>
    <w:uiPriority w:val="9"/>
    <w:rsid w:val="002B555F"/>
    <w:rPr>
      <w:rFonts w:ascii="Times New Roman" w:eastAsia="MS Gothic" w:hAnsi="Times New Roman"/>
      <w:b/>
      <w:bCs/>
      <w:iCs/>
      <w:sz w:val="24"/>
      <w:szCs w:val="24"/>
      <w:lang w:val="fr-FR" w:eastAsia="fr-FR"/>
    </w:rPr>
  </w:style>
  <w:style w:type="character" w:customStyle="1" w:styleId="Titre3Car">
    <w:name w:val="Titre 3 Car"/>
    <w:link w:val="Titre3"/>
    <w:uiPriority w:val="9"/>
    <w:rsid w:val="008076FE"/>
    <w:rPr>
      <w:rFonts w:ascii="Times New Roman" w:eastAsia="MS Gothic" w:hAnsi="Times New Roman"/>
      <w:bCs/>
      <w:sz w:val="24"/>
      <w:szCs w:val="24"/>
      <w:u w:val="single"/>
      <w:lang w:val="fr-FR" w:eastAsia="fr-FR" w:bidi="fr-FR"/>
    </w:rPr>
  </w:style>
  <w:style w:type="paragraph" w:styleId="En-tte">
    <w:name w:val="header"/>
    <w:basedOn w:val="Normal"/>
    <w:link w:val="En-tteCar"/>
    <w:uiPriority w:val="99"/>
    <w:unhideWhenUsed/>
    <w:rsid w:val="00EC238A"/>
    <w:pPr>
      <w:tabs>
        <w:tab w:val="center" w:pos="4536"/>
        <w:tab w:val="right" w:pos="9072"/>
      </w:tabs>
    </w:pPr>
    <w:rPr>
      <w:rFonts w:ascii="Cambria" w:hAnsi="Cambria"/>
      <w:lang w:val="x-none" w:eastAsia="x-none"/>
    </w:rPr>
  </w:style>
  <w:style w:type="character" w:customStyle="1" w:styleId="En-tteCar">
    <w:name w:val="En-tête Car"/>
    <w:link w:val="En-tte"/>
    <w:uiPriority w:val="99"/>
    <w:rsid w:val="00EC238A"/>
    <w:rPr>
      <w:sz w:val="24"/>
      <w:szCs w:val="24"/>
    </w:rPr>
  </w:style>
  <w:style w:type="character" w:customStyle="1" w:styleId="Titre1Car">
    <w:name w:val="Titre 1 Car"/>
    <w:link w:val="Titre1"/>
    <w:uiPriority w:val="9"/>
    <w:rsid w:val="002B555F"/>
    <w:rPr>
      <w:rFonts w:ascii="Times New Roman" w:eastAsia="MS Gothic" w:hAnsi="Times New Roman"/>
      <w:bCs/>
      <w:kern w:val="32"/>
      <w:sz w:val="28"/>
      <w:szCs w:val="28"/>
      <w:lang w:val="fr-FR" w:eastAsia="fr-FR"/>
    </w:rPr>
  </w:style>
  <w:style w:type="character" w:styleId="Marquedannotation">
    <w:name w:val="annotation reference"/>
    <w:uiPriority w:val="99"/>
    <w:semiHidden/>
    <w:unhideWhenUsed/>
    <w:rsid w:val="000B48F0"/>
    <w:rPr>
      <w:sz w:val="18"/>
      <w:szCs w:val="18"/>
    </w:rPr>
  </w:style>
  <w:style w:type="paragraph" w:styleId="Commentaire">
    <w:name w:val="annotation text"/>
    <w:basedOn w:val="Normal"/>
    <w:link w:val="CommentaireCar"/>
    <w:uiPriority w:val="99"/>
    <w:unhideWhenUsed/>
    <w:rsid w:val="000B48F0"/>
    <w:rPr>
      <w:rFonts w:ascii="Cambria" w:hAnsi="Cambria"/>
      <w:lang w:val="x-none" w:eastAsia="x-none"/>
    </w:rPr>
  </w:style>
  <w:style w:type="character" w:customStyle="1" w:styleId="CommentaireCar">
    <w:name w:val="Commentaire Car"/>
    <w:link w:val="Commentaire"/>
    <w:uiPriority w:val="99"/>
    <w:rsid w:val="000B48F0"/>
    <w:rPr>
      <w:sz w:val="24"/>
      <w:szCs w:val="24"/>
    </w:rPr>
  </w:style>
  <w:style w:type="paragraph" w:styleId="Objetducommentaire">
    <w:name w:val="annotation subject"/>
    <w:basedOn w:val="Commentaire"/>
    <w:next w:val="Commentaire"/>
    <w:link w:val="ObjetducommentaireCar"/>
    <w:uiPriority w:val="99"/>
    <w:semiHidden/>
    <w:unhideWhenUsed/>
    <w:rsid w:val="000B48F0"/>
    <w:rPr>
      <w:b/>
      <w:bCs/>
    </w:rPr>
  </w:style>
  <w:style w:type="character" w:customStyle="1" w:styleId="ObjetducommentaireCar">
    <w:name w:val="Objet du commentaire Car"/>
    <w:link w:val="Objetducommentaire"/>
    <w:uiPriority w:val="99"/>
    <w:semiHidden/>
    <w:rsid w:val="000B48F0"/>
    <w:rPr>
      <w:b/>
      <w:bCs/>
      <w:sz w:val="24"/>
      <w:szCs w:val="24"/>
    </w:rPr>
  </w:style>
  <w:style w:type="paragraph" w:styleId="Textedebulles">
    <w:name w:val="Balloon Text"/>
    <w:basedOn w:val="Normal"/>
    <w:link w:val="TextedebullesCar"/>
    <w:uiPriority w:val="99"/>
    <w:semiHidden/>
    <w:unhideWhenUsed/>
    <w:rsid w:val="000B48F0"/>
    <w:rPr>
      <w:rFonts w:ascii="Lucida Grande" w:hAnsi="Lucida Grande"/>
      <w:sz w:val="18"/>
      <w:szCs w:val="18"/>
      <w:lang w:val="x-none" w:eastAsia="x-none"/>
    </w:rPr>
  </w:style>
  <w:style w:type="character" w:customStyle="1" w:styleId="TextedebullesCar">
    <w:name w:val="Texte de bulles Car"/>
    <w:link w:val="Textedebulles"/>
    <w:uiPriority w:val="99"/>
    <w:semiHidden/>
    <w:rsid w:val="000B48F0"/>
    <w:rPr>
      <w:rFonts w:ascii="Lucida Grande" w:hAnsi="Lucida Grande"/>
      <w:sz w:val="18"/>
      <w:szCs w:val="18"/>
    </w:rPr>
  </w:style>
  <w:style w:type="paragraph" w:customStyle="1" w:styleId="comm">
    <w:name w:val="comm"/>
    <w:basedOn w:val="Normal"/>
    <w:qFormat/>
    <w:rsid w:val="00D22AD1"/>
    <w:pPr>
      <w:ind w:left="2124"/>
      <w:jc w:val="both"/>
    </w:pPr>
    <w:rPr>
      <w:rFonts w:ascii="Calibri" w:hAnsi="Calibri"/>
      <w:sz w:val="20"/>
      <w:szCs w:val="20"/>
    </w:rPr>
  </w:style>
  <w:style w:type="paragraph" w:styleId="Corpsdetexte">
    <w:name w:val="Body Text"/>
    <w:basedOn w:val="Normal"/>
    <w:link w:val="CorpsdetexteCar"/>
    <w:uiPriority w:val="99"/>
    <w:semiHidden/>
    <w:unhideWhenUsed/>
    <w:rsid w:val="0037487C"/>
    <w:pPr>
      <w:spacing w:after="120"/>
    </w:pPr>
  </w:style>
  <w:style w:type="character" w:customStyle="1" w:styleId="CorpsdetexteCar">
    <w:name w:val="Corps de texte Car"/>
    <w:basedOn w:val="Policepardfaut"/>
    <w:link w:val="Corpsdetexte"/>
    <w:uiPriority w:val="99"/>
    <w:semiHidden/>
    <w:rsid w:val="0037487C"/>
    <w:rPr>
      <w:rFonts w:ascii="Times New Roman" w:hAnsi="Times New Roman"/>
      <w:sz w:val="24"/>
      <w:szCs w:val="24"/>
    </w:rPr>
  </w:style>
  <w:style w:type="paragraph" w:styleId="Retrait1religne">
    <w:name w:val="Body Text First Indent"/>
    <w:basedOn w:val="Corpsdetexte"/>
    <w:link w:val="Retrait1religneCar"/>
    <w:uiPriority w:val="99"/>
    <w:semiHidden/>
    <w:unhideWhenUsed/>
    <w:rsid w:val="0037487C"/>
    <w:pPr>
      <w:spacing w:after="60"/>
      <w:ind w:firstLine="360"/>
    </w:pPr>
  </w:style>
  <w:style w:type="character" w:customStyle="1" w:styleId="Retrait1religneCar">
    <w:name w:val="Retrait 1ère ligne Car"/>
    <w:basedOn w:val="CorpsdetexteCar"/>
    <w:link w:val="Retrait1religne"/>
    <w:uiPriority w:val="99"/>
    <w:semiHidden/>
    <w:rsid w:val="0037487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AEE7-FCCE-C642-AFD5-614442F9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1865</Words>
  <Characters>10259</Characters>
  <Application>Microsoft Macintosh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SAMUEL</dc:creator>
  <cp:keywords/>
  <cp:lastModifiedBy>Michel SAMUEL</cp:lastModifiedBy>
  <cp:revision>3</cp:revision>
  <cp:lastPrinted>2016-10-05T05:04:00Z</cp:lastPrinted>
  <dcterms:created xsi:type="dcterms:W3CDTF">2016-10-20T08:09:00Z</dcterms:created>
  <dcterms:modified xsi:type="dcterms:W3CDTF">2017-06-16T16:32:00Z</dcterms:modified>
</cp:coreProperties>
</file>